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A06E9" w14:textId="77777777" w:rsidR="00E551CE" w:rsidRPr="001C4D43" w:rsidRDefault="00E551CE" w:rsidP="00E551CE">
      <w:pPr>
        <w:spacing w:after="0" w:line="240" w:lineRule="auto"/>
        <w:outlineLvl w:val="0"/>
        <w:rPr>
          <w:rFonts w:ascii="Verdana" w:eastAsia="Times New Roman" w:hAnsi="Verdana" w:cs="Times New Roman"/>
          <w:b/>
          <w:sz w:val="36"/>
          <w:szCs w:val="36"/>
          <w:lang w:eastAsia="en-GB"/>
        </w:rPr>
      </w:pPr>
      <w:r w:rsidRPr="001C4D43">
        <w:rPr>
          <w:rFonts w:ascii="Verdana" w:eastAsia="Times New Roman" w:hAnsi="Verdana" w:cs="Times New Roman"/>
          <w:b/>
          <w:sz w:val="36"/>
          <w:szCs w:val="36"/>
          <w:lang w:eastAsia="en-GB"/>
        </w:rPr>
        <w:t xml:space="preserve">Nomination Form </w:t>
      </w:r>
    </w:p>
    <w:p w14:paraId="100813FB" w14:textId="77777777" w:rsidR="00E551CE" w:rsidRPr="001C4D43" w:rsidRDefault="00E551CE" w:rsidP="00E551CE">
      <w:pPr>
        <w:spacing w:after="0" w:line="240" w:lineRule="auto"/>
        <w:rPr>
          <w:rFonts w:ascii="Verdana" w:eastAsia="Times New Roman" w:hAnsi="Verdana" w:cs="Times New Roman"/>
          <w:lang w:eastAsia="en-GB"/>
        </w:rPr>
      </w:pPr>
    </w:p>
    <w:tbl>
      <w:tblPr>
        <w:tblStyle w:val="TableGrid2"/>
        <w:tblW w:w="0" w:type="auto"/>
        <w:tblLayout w:type="fixed"/>
        <w:tblLook w:val="04A0" w:firstRow="1" w:lastRow="0" w:firstColumn="1" w:lastColumn="0" w:noHBand="0" w:noVBand="1"/>
      </w:tblPr>
      <w:tblGrid>
        <w:gridCol w:w="1668"/>
        <w:gridCol w:w="7574"/>
      </w:tblGrid>
      <w:tr w:rsidR="00E551CE" w:rsidRPr="00BF7763" w14:paraId="29B937E0" w14:textId="77777777" w:rsidTr="00BF7763">
        <w:tc>
          <w:tcPr>
            <w:tcW w:w="1668" w:type="dxa"/>
          </w:tcPr>
          <w:p w14:paraId="20F336EA" w14:textId="77777777" w:rsidR="00E551CE" w:rsidRPr="00BF7763" w:rsidRDefault="00E551CE" w:rsidP="00E551CE">
            <w:pPr>
              <w:outlineLvl w:val="1"/>
              <w:rPr>
                <w:rFonts w:ascii="Verdana" w:hAnsi="Verdana" w:cs="Trebuchet MS"/>
                <w:b/>
                <w:color w:val="0081C6"/>
                <w:sz w:val="20"/>
                <w:szCs w:val="20"/>
              </w:rPr>
            </w:pPr>
            <w:r w:rsidRPr="00BF7763">
              <w:rPr>
                <w:rFonts w:ascii="Verdana" w:hAnsi="Verdana" w:cs="Trebuchet MS"/>
                <w:b/>
                <w:color w:val="0081C6"/>
                <w:sz w:val="20"/>
                <w:szCs w:val="20"/>
              </w:rPr>
              <w:t>Award</w:t>
            </w:r>
          </w:p>
        </w:tc>
        <w:tc>
          <w:tcPr>
            <w:tcW w:w="7574" w:type="dxa"/>
          </w:tcPr>
          <w:p w14:paraId="2D8E615C" w14:textId="77777777" w:rsidR="00E551CE" w:rsidRPr="00BF7763" w:rsidRDefault="00867A8E" w:rsidP="00E551CE">
            <w:pPr>
              <w:rPr>
                <w:rFonts w:ascii="Verdana" w:hAnsi="Verdana" w:cs="Times New Roman"/>
                <w:b/>
                <w:sz w:val="20"/>
                <w:szCs w:val="20"/>
              </w:rPr>
            </w:pPr>
            <w:r w:rsidRPr="00BF7763">
              <w:rPr>
                <w:rFonts w:ascii="Verdana" w:hAnsi="Verdana" w:cs="Times New Roman"/>
                <w:b/>
                <w:sz w:val="20"/>
                <w:szCs w:val="20"/>
              </w:rPr>
              <w:t>Student Contribution to Pharmacology</w:t>
            </w:r>
          </w:p>
          <w:p w14:paraId="4A39E2A9" w14:textId="77777777" w:rsidR="00E551CE" w:rsidRPr="00BF7763" w:rsidRDefault="00E551CE" w:rsidP="00E551CE">
            <w:pPr>
              <w:rPr>
                <w:rFonts w:ascii="Verdana" w:hAnsi="Verdana" w:cs="Times New Roman"/>
                <w:sz w:val="20"/>
                <w:szCs w:val="20"/>
              </w:rPr>
            </w:pPr>
          </w:p>
        </w:tc>
      </w:tr>
      <w:tr w:rsidR="00E551CE" w:rsidRPr="00BF7763" w14:paraId="3172FF84" w14:textId="77777777" w:rsidTr="00BF7763">
        <w:tc>
          <w:tcPr>
            <w:tcW w:w="1668" w:type="dxa"/>
          </w:tcPr>
          <w:p w14:paraId="41A154FB" w14:textId="77777777" w:rsidR="00E551CE" w:rsidRPr="00BF7763" w:rsidRDefault="00E551CE" w:rsidP="00E551CE">
            <w:pPr>
              <w:outlineLvl w:val="1"/>
              <w:rPr>
                <w:rFonts w:ascii="Verdana" w:hAnsi="Verdana" w:cs="Trebuchet MS"/>
                <w:b/>
                <w:color w:val="0081C6"/>
                <w:sz w:val="20"/>
                <w:szCs w:val="20"/>
              </w:rPr>
            </w:pPr>
            <w:r w:rsidRPr="00BF7763">
              <w:rPr>
                <w:rFonts w:ascii="Verdana" w:hAnsi="Verdana" w:cs="Trebuchet MS"/>
                <w:b/>
                <w:color w:val="0081C6"/>
                <w:sz w:val="20"/>
                <w:szCs w:val="20"/>
              </w:rPr>
              <w:t>Background</w:t>
            </w:r>
            <w:r w:rsidR="00867A8E" w:rsidRPr="00BF7763">
              <w:rPr>
                <w:rFonts w:ascii="Verdana" w:hAnsi="Verdana" w:cs="Trebuchet MS"/>
                <w:b/>
                <w:color w:val="0081C6"/>
                <w:sz w:val="20"/>
                <w:szCs w:val="20"/>
              </w:rPr>
              <w:t xml:space="preserve"> </w:t>
            </w:r>
          </w:p>
          <w:p w14:paraId="6545FB65" w14:textId="77777777" w:rsidR="00E551CE" w:rsidRPr="00BF7763" w:rsidRDefault="00E551CE" w:rsidP="00E551CE">
            <w:pPr>
              <w:rPr>
                <w:rFonts w:ascii="Verdana" w:hAnsi="Verdana" w:cs="Times New Roman"/>
                <w:sz w:val="20"/>
                <w:szCs w:val="20"/>
              </w:rPr>
            </w:pPr>
          </w:p>
        </w:tc>
        <w:tc>
          <w:tcPr>
            <w:tcW w:w="7574" w:type="dxa"/>
          </w:tcPr>
          <w:p w14:paraId="48CA4634" w14:textId="77777777" w:rsidR="00BF7763" w:rsidRPr="00BF7763" w:rsidRDefault="00BF7763" w:rsidP="00BF7763">
            <w:pPr>
              <w:rPr>
                <w:rFonts w:ascii="Verdana" w:hAnsi="Verdana"/>
                <w:sz w:val="20"/>
                <w:szCs w:val="20"/>
              </w:rPr>
            </w:pPr>
            <w:r w:rsidRPr="00BF7763">
              <w:rPr>
                <w:rFonts w:ascii="Verdana" w:hAnsi="Verdana"/>
                <w:sz w:val="20"/>
                <w:szCs w:val="20"/>
              </w:rPr>
              <w:t xml:space="preserve">The Education and Training Committee have constituted a number of university-based prizes that will enable universities offering medicine or undergraduate bioscience degrees, containing substantial amounts of pharmacology, to recognise the efforts of the </w:t>
            </w:r>
            <w:r w:rsidRPr="00305226">
              <w:rPr>
                <w:rFonts w:ascii="Verdana" w:hAnsi="Verdana"/>
                <w:sz w:val="20"/>
                <w:szCs w:val="20"/>
              </w:rPr>
              <w:t>final year student</w:t>
            </w:r>
            <w:r w:rsidRPr="00BF7763">
              <w:rPr>
                <w:rFonts w:ascii="Verdana" w:hAnsi="Verdana"/>
                <w:sz w:val="20"/>
                <w:szCs w:val="20"/>
              </w:rPr>
              <w:t xml:space="preserve"> who has contributed most to the discipline of pharmacology. </w:t>
            </w:r>
          </w:p>
          <w:p w14:paraId="12F4240B" w14:textId="77777777" w:rsidR="00BF7763" w:rsidRPr="00BF7763" w:rsidRDefault="00BF7763" w:rsidP="00BF7763">
            <w:pPr>
              <w:rPr>
                <w:rFonts w:ascii="Verdana" w:hAnsi="Verdana"/>
                <w:sz w:val="20"/>
                <w:szCs w:val="20"/>
              </w:rPr>
            </w:pPr>
          </w:p>
          <w:p w14:paraId="3B1763BB" w14:textId="77777777" w:rsidR="00BF7763" w:rsidRPr="00BF7763" w:rsidRDefault="00BF7763" w:rsidP="00BF7763">
            <w:pPr>
              <w:rPr>
                <w:rFonts w:ascii="Verdana" w:hAnsi="Verdana"/>
                <w:sz w:val="20"/>
                <w:szCs w:val="20"/>
              </w:rPr>
            </w:pPr>
            <w:r w:rsidRPr="00BF7763">
              <w:rPr>
                <w:rFonts w:ascii="Verdana" w:hAnsi="Verdana"/>
                <w:sz w:val="20"/>
                <w:szCs w:val="20"/>
              </w:rPr>
              <w:t>The type of contribution might include involvement in a student Pharmacology Society or volunteering at outr</w:t>
            </w:r>
            <w:r w:rsidR="00305226">
              <w:rPr>
                <w:rFonts w:ascii="Verdana" w:hAnsi="Verdana"/>
                <w:sz w:val="20"/>
                <w:szCs w:val="20"/>
              </w:rPr>
              <w:t>each or open day events. The Society</w:t>
            </w:r>
            <w:r w:rsidRPr="00BF7763">
              <w:rPr>
                <w:rFonts w:ascii="Verdana" w:hAnsi="Verdana"/>
                <w:sz w:val="20"/>
                <w:szCs w:val="20"/>
              </w:rPr>
              <w:t xml:space="preserve"> is dependent on members who are enthusiastic about their discipline and are willing to contribute to the activities of the Society.  These prizes will recognise such altruistic tendencies in our student members. </w:t>
            </w:r>
          </w:p>
          <w:p w14:paraId="0B59DD72" w14:textId="77777777" w:rsidR="00BF7763" w:rsidRPr="00BF7763" w:rsidRDefault="00BF7763" w:rsidP="00BF7763">
            <w:pPr>
              <w:rPr>
                <w:rFonts w:ascii="Verdana" w:hAnsi="Verdana"/>
                <w:sz w:val="20"/>
                <w:szCs w:val="20"/>
              </w:rPr>
            </w:pPr>
          </w:p>
          <w:p w14:paraId="11911018" w14:textId="77777777" w:rsidR="00BF7763" w:rsidRPr="00BF7763" w:rsidRDefault="00BF7763" w:rsidP="00BF7763">
            <w:pPr>
              <w:rPr>
                <w:rFonts w:ascii="Verdana" w:hAnsi="Verdana"/>
                <w:sz w:val="20"/>
                <w:szCs w:val="20"/>
              </w:rPr>
            </w:pPr>
            <w:r w:rsidRPr="00BF7763">
              <w:rPr>
                <w:rFonts w:ascii="Verdana" w:hAnsi="Verdana"/>
                <w:sz w:val="20"/>
                <w:szCs w:val="20"/>
              </w:rPr>
              <w:t>The authority for awarding t</w:t>
            </w:r>
            <w:r w:rsidR="00361873">
              <w:rPr>
                <w:rFonts w:ascii="Verdana" w:hAnsi="Verdana"/>
                <w:sz w:val="20"/>
                <w:szCs w:val="20"/>
              </w:rPr>
              <w:t xml:space="preserve">hese prizes is delegated to Society </w:t>
            </w:r>
            <w:r w:rsidRPr="00BF7763">
              <w:rPr>
                <w:rFonts w:ascii="Verdana" w:hAnsi="Verdana"/>
                <w:sz w:val="20"/>
                <w:szCs w:val="20"/>
              </w:rPr>
              <w:t xml:space="preserve">members within the recipient universities. We envisage the prizes being announced at degree or graduation ceremonies, where they will serve to raise the profile of the discipline and the Society. </w:t>
            </w:r>
          </w:p>
          <w:p w14:paraId="05232C9C" w14:textId="77777777" w:rsidR="00E551CE" w:rsidRPr="00BF7763" w:rsidRDefault="00E551CE" w:rsidP="00E551CE">
            <w:pPr>
              <w:rPr>
                <w:rFonts w:ascii="Verdana" w:eastAsia="Calibri" w:hAnsi="Verdana" w:cs="Times New Roman"/>
                <w:sz w:val="20"/>
                <w:szCs w:val="20"/>
              </w:rPr>
            </w:pPr>
          </w:p>
        </w:tc>
      </w:tr>
      <w:tr w:rsidR="00BF7763" w:rsidRPr="00BF7763" w14:paraId="6CF0B989" w14:textId="77777777" w:rsidTr="00BF7763">
        <w:tc>
          <w:tcPr>
            <w:tcW w:w="1668" w:type="dxa"/>
          </w:tcPr>
          <w:p w14:paraId="23C13030" w14:textId="77777777" w:rsidR="00BF7763" w:rsidRPr="00BF7763" w:rsidRDefault="00BF7763" w:rsidP="00E551CE">
            <w:pPr>
              <w:outlineLvl w:val="1"/>
              <w:rPr>
                <w:rFonts w:ascii="Verdana" w:hAnsi="Verdana" w:cs="Trebuchet MS"/>
                <w:b/>
                <w:color w:val="0081C6"/>
                <w:sz w:val="20"/>
                <w:szCs w:val="20"/>
              </w:rPr>
            </w:pPr>
            <w:r w:rsidRPr="00BF7763">
              <w:rPr>
                <w:rFonts w:ascii="Verdana" w:hAnsi="Verdana" w:cs="Trebuchet MS"/>
                <w:b/>
                <w:color w:val="0081C6"/>
                <w:sz w:val="20"/>
                <w:szCs w:val="20"/>
              </w:rPr>
              <w:t>Eligibility</w:t>
            </w:r>
          </w:p>
        </w:tc>
        <w:tc>
          <w:tcPr>
            <w:tcW w:w="7574" w:type="dxa"/>
          </w:tcPr>
          <w:p w14:paraId="456274FC" w14:textId="77777777" w:rsidR="00BF7763" w:rsidRPr="00BF7763" w:rsidRDefault="00BF7763" w:rsidP="00BF7763">
            <w:pPr>
              <w:pStyle w:val="ListParagraph"/>
              <w:ind w:left="-68"/>
              <w:rPr>
                <w:rFonts w:ascii="Verdana" w:hAnsi="Verdana"/>
                <w:sz w:val="20"/>
                <w:szCs w:val="20"/>
              </w:rPr>
            </w:pPr>
            <w:r w:rsidRPr="00BF7763">
              <w:rPr>
                <w:rFonts w:ascii="Verdana" w:hAnsi="Verdana"/>
                <w:sz w:val="20"/>
                <w:szCs w:val="20"/>
              </w:rPr>
              <w:t>Only final year undergraduate students are eligible for this prize</w:t>
            </w:r>
            <w:r>
              <w:rPr>
                <w:rFonts w:ascii="Verdana" w:hAnsi="Verdana"/>
                <w:sz w:val="20"/>
                <w:szCs w:val="20"/>
              </w:rPr>
              <w:t xml:space="preserve">. </w:t>
            </w:r>
            <w:r w:rsidR="00361873">
              <w:rPr>
                <w:rFonts w:ascii="Verdana" w:hAnsi="Verdana"/>
                <w:sz w:val="20"/>
                <w:szCs w:val="20"/>
              </w:rPr>
              <w:t xml:space="preserve">Students do not need to be Society </w:t>
            </w:r>
            <w:r w:rsidRPr="00BF7763">
              <w:rPr>
                <w:rFonts w:ascii="Verdana" w:hAnsi="Verdana"/>
                <w:sz w:val="20"/>
                <w:szCs w:val="20"/>
              </w:rPr>
              <w:t>members</w:t>
            </w:r>
          </w:p>
          <w:p w14:paraId="6D2EAF53" w14:textId="77777777" w:rsidR="00BF7763" w:rsidRPr="00BF7763" w:rsidRDefault="00BF7763" w:rsidP="00BF7763">
            <w:pPr>
              <w:pStyle w:val="ListParagraph"/>
              <w:ind w:left="-68"/>
              <w:rPr>
                <w:rFonts w:ascii="Verdana" w:hAnsi="Verdana"/>
                <w:sz w:val="20"/>
                <w:szCs w:val="20"/>
              </w:rPr>
            </w:pPr>
            <w:r w:rsidRPr="00BF7763">
              <w:rPr>
                <w:rFonts w:ascii="Verdana" w:hAnsi="Verdana"/>
                <w:sz w:val="20"/>
                <w:szCs w:val="20"/>
              </w:rPr>
              <w:t xml:space="preserve">Students must be </w:t>
            </w:r>
            <w:r w:rsidRPr="00BF7763">
              <w:rPr>
                <w:rFonts w:ascii="Verdana" w:hAnsi="Verdana"/>
                <w:i/>
                <w:sz w:val="20"/>
                <w:szCs w:val="20"/>
              </w:rPr>
              <w:t>either</w:t>
            </w:r>
            <w:r w:rsidRPr="00BF7763">
              <w:rPr>
                <w:rFonts w:ascii="Verdana" w:hAnsi="Verdana"/>
                <w:sz w:val="20"/>
                <w:szCs w:val="20"/>
              </w:rPr>
              <w:t>:</w:t>
            </w:r>
          </w:p>
          <w:p w14:paraId="4F6944E9" w14:textId="77777777" w:rsidR="00915578" w:rsidRDefault="00BF7763" w:rsidP="00915578">
            <w:pPr>
              <w:pStyle w:val="ListParagraph"/>
              <w:numPr>
                <w:ilvl w:val="0"/>
                <w:numId w:val="8"/>
              </w:numPr>
              <w:rPr>
                <w:rFonts w:ascii="Verdana" w:hAnsi="Verdana"/>
                <w:sz w:val="20"/>
                <w:szCs w:val="20"/>
              </w:rPr>
            </w:pPr>
            <w:r w:rsidRPr="00915578">
              <w:rPr>
                <w:rFonts w:ascii="Verdana" w:hAnsi="Verdana"/>
                <w:sz w:val="20"/>
                <w:szCs w:val="20"/>
              </w:rPr>
              <w:t xml:space="preserve">studying towards a bioscience degree (including intercalating degrees) with a significant pharmacology content (normally 50% or more) at final year level (QAA level 6 or 7) </w:t>
            </w:r>
          </w:p>
          <w:p w14:paraId="7BE3CB07" w14:textId="64E20F13" w:rsidR="00BF7763" w:rsidRPr="00915578" w:rsidRDefault="00BF7763" w:rsidP="00915578">
            <w:pPr>
              <w:pStyle w:val="ListParagraph"/>
              <w:numPr>
                <w:ilvl w:val="0"/>
                <w:numId w:val="8"/>
              </w:numPr>
              <w:rPr>
                <w:rFonts w:ascii="Verdana" w:hAnsi="Verdana"/>
                <w:sz w:val="20"/>
                <w:szCs w:val="20"/>
              </w:rPr>
            </w:pPr>
            <w:r w:rsidRPr="00915578">
              <w:rPr>
                <w:rFonts w:ascii="Verdana" w:hAnsi="Verdana"/>
                <w:sz w:val="20"/>
                <w:szCs w:val="20"/>
              </w:rPr>
              <w:t xml:space="preserve">undertaking a medical degree </w:t>
            </w:r>
          </w:p>
        </w:tc>
      </w:tr>
      <w:tr w:rsidR="00BF7763" w:rsidRPr="00BF7763" w14:paraId="55DE79DB" w14:textId="77777777" w:rsidTr="00BF7763">
        <w:tc>
          <w:tcPr>
            <w:tcW w:w="1668" w:type="dxa"/>
          </w:tcPr>
          <w:p w14:paraId="6A0AAF7C" w14:textId="77777777" w:rsidR="00BF7763" w:rsidRPr="00BF7763" w:rsidRDefault="00BF7763" w:rsidP="00E551CE">
            <w:pPr>
              <w:outlineLvl w:val="1"/>
              <w:rPr>
                <w:rFonts w:ascii="Verdana" w:hAnsi="Verdana" w:cs="Trebuchet MS"/>
                <w:b/>
                <w:color w:val="0081C6"/>
                <w:sz w:val="20"/>
                <w:szCs w:val="20"/>
              </w:rPr>
            </w:pPr>
            <w:r w:rsidRPr="00BF7763">
              <w:rPr>
                <w:rFonts w:ascii="Verdana" w:hAnsi="Verdana" w:cs="Trebuchet MS"/>
                <w:b/>
                <w:color w:val="0081C6"/>
                <w:sz w:val="20"/>
                <w:szCs w:val="20"/>
              </w:rPr>
              <w:t>Prize</w:t>
            </w:r>
          </w:p>
        </w:tc>
        <w:tc>
          <w:tcPr>
            <w:tcW w:w="7574" w:type="dxa"/>
          </w:tcPr>
          <w:p w14:paraId="5BAAC50A" w14:textId="23624DAB" w:rsidR="00915578" w:rsidRDefault="00361873" w:rsidP="00915578">
            <w:pPr>
              <w:pStyle w:val="ListParagraph"/>
              <w:numPr>
                <w:ilvl w:val="0"/>
                <w:numId w:val="9"/>
              </w:numPr>
              <w:rPr>
                <w:rFonts w:ascii="Verdana" w:hAnsi="Verdana"/>
                <w:sz w:val="20"/>
                <w:szCs w:val="20"/>
              </w:rPr>
            </w:pPr>
            <w:r w:rsidRPr="00915578">
              <w:rPr>
                <w:rFonts w:ascii="Verdana" w:hAnsi="Verdana"/>
                <w:sz w:val="20"/>
                <w:szCs w:val="20"/>
              </w:rPr>
              <w:t xml:space="preserve">One-year complimentary </w:t>
            </w:r>
            <w:r w:rsidR="00076ECF">
              <w:rPr>
                <w:rFonts w:ascii="Verdana" w:hAnsi="Verdana"/>
                <w:sz w:val="20"/>
                <w:szCs w:val="20"/>
              </w:rPr>
              <w:t>Early Career</w:t>
            </w:r>
            <w:r w:rsidRPr="00915578">
              <w:rPr>
                <w:rFonts w:ascii="Verdana" w:hAnsi="Verdana"/>
                <w:sz w:val="20"/>
                <w:szCs w:val="20"/>
              </w:rPr>
              <w:t xml:space="preserve"> </w:t>
            </w:r>
            <w:r w:rsidR="00076ECF">
              <w:rPr>
                <w:rFonts w:ascii="Verdana" w:hAnsi="Verdana"/>
                <w:sz w:val="20"/>
                <w:szCs w:val="20"/>
              </w:rPr>
              <w:t>M</w:t>
            </w:r>
            <w:r w:rsidR="00BF7763" w:rsidRPr="00915578">
              <w:rPr>
                <w:rFonts w:ascii="Verdana" w:hAnsi="Verdana"/>
                <w:sz w:val="20"/>
                <w:szCs w:val="20"/>
              </w:rPr>
              <w:t>embership</w:t>
            </w:r>
          </w:p>
          <w:p w14:paraId="570E2CEE" w14:textId="3A8ABFC5" w:rsidR="00BF7763" w:rsidRPr="00915578" w:rsidRDefault="00BF7763" w:rsidP="00915578">
            <w:pPr>
              <w:pStyle w:val="ListParagraph"/>
              <w:numPr>
                <w:ilvl w:val="0"/>
                <w:numId w:val="9"/>
              </w:numPr>
              <w:rPr>
                <w:rFonts w:ascii="Verdana" w:hAnsi="Verdana"/>
                <w:sz w:val="20"/>
                <w:szCs w:val="20"/>
              </w:rPr>
            </w:pPr>
            <w:r w:rsidRPr="00915578">
              <w:rPr>
                <w:rFonts w:ascii="Verdana" w:hAnsi="Verdana"/>
                <w:sz w:val="20"/>
                <w:szCs w:val="20"/>
              </w:rPr>
              <w:t>Certificate –</w:t>
            </w:r>
            <w:r w:rsidR="00361873" w:rsidRPr="00915578">
              <w:rPr>
                <w:rFonts w:ascii="Verdana" w:hAnsi="Verdana"/>
                <w:sz w:val="20"/>
                <w:szCs w:val="20"/>
              </w:rPr>
              <w:t xml:space="preserve"> </w:t>
            </w:r>
            <w:r w:rsidRPr="00915578">
              <w:rPr>
                <w:rFonts w:ascii="Verdana" w:hAnsi="Verdana"/>
                <w:sz w:val="20"/>
                <w:szCs w:val="20"/>
              </w:rPr>
              <w:t>prov</w:t>
            </w:r>
            <w:r w:rsidR="00361873" w:rsidRPr="00915578">
              <w:rPr>
                <w:rFonts w:ascii="Verdana" w:hAnsi="Verdana"/>
                <w:sz w:val="20"/>
                <w:szCs w:val="20"/>
              </w:rPr>
              <w:t>ided by the Society</w:t>
            </w:r>
            <w:r w:rsidRPr="00915578">
              <w:rPr>
                <w:rFonts w:ascii="Verdana" w:hAnsi="Verdana"/>
                <w:sz w:val="20"/>
                <w:szCs w:val="20"/>
              </w:rPr>
              <w:t>, to be presented by the host institution</w:t>
            </w:r>
            <w:r w:rsidR="00915578">
              <w:rPr>
                <w:rFonts w:ascii="Verdana" w:hAnsi="Verdana"/>
                <w:sz w:val="20"/>
                <w:szCs w:val="20"/>
              </w:rPr>
              <w:t xml:space="preserve"> if timing permits</w:t>
            </w:r>
          </w:p>
        </w:tc>
      </w:tr>
      <w:tr w:rsidR="00BF7763" w:rsidRPr="00BF7763" w14:paraId="318CCE56" w14:textId="77777777" w:rsidTr="00BF7763">
        <w:tc>
          <w:tcPr>
            <w:tcW w:w="1668" w:type="dxa"/>
          </w:tcPr>
          <w:p w14:paraId="52F5A6C4" w14:textId="77777777" w:rsidR="00BF7763" w:rsidRPr="00BF7763" w:rsidRDefault="00BF7763" w:rsidP="00E551CE">
            <w:pPr>
              <w:outlineLvl w:val="1"/>
              <w:rPr>
                <w:rFonts w:ascii="Verdana" w:hAnsi="Verdana" w:cs="Trebuchet MS"/>
                <w:b/>
                <w:color w:val="0081C6"/>
                <w:sz w:val="20"/>
                <w:szCs w:val="20"/>
              </w:rPr>
            </w:pPr>
            <w:r w:rsidRPr="00BF7763">
              <w:rPr>
                <w:rFonts w:ascii="Verdana" w:hAnsi="Verdana" w:cs="Trebuchet MS"/>
                <w:b/>
                <w:color w:val="0081C6"/>
                <w:sz w:val="20"/>
                <w:szCs w:val="20"/>
              </w:rPr>
              <w:t>Nomination procedure</w:t>
            </w:r>
          </w:p>
        </w:tc>
        <w:tc>
          <w:tcPr>
            <w:tcW w:w="7574" w:type="dxa"/>
          </w:tcPr>
          <w:p w14:paraId="350B8FBC" w14:textId="04B3D100" w:rsidR="00BF7763" w:rsidRDefault="00BF7763" w:rsidP="00BF7763">
            <w:pPr>
              <w:pStyle w:val="ListParagraph"/>
              <w:ind w:left="33"/>
              <w:rPr>
                <w:rFonts w:ascii="Verdana" w:hAnsi="Verdana"/>
                <w:sz w:val="20"/>
                <w:szCs w:val="20"/>
              </w:rPr>
            </w:pPr>
            <w:r w:rsidRPr="00BF7763">
              <w:rPr>
                <w:rFonts w:ascii="Verdana" w:hAnsi="Verdana"/>
                <w:sz w:val="20"/>
                <w:szCs w:val="20"/>
              </w:rPr>
              <w:t xml:space="preserve">Heads of Department or course leaders must </w:t>
            </w:r>
            <w:r>
              <w:rPr>
                <w:rFonts w:ascii="Verdana" w:hAnsi="Verdana"/>
                <w:sz w:val="20"/>
                <w:szCs w:val="20"/>
              </w:rPr>
              <w:t xml:space="preserve">submit </w:t>
            </w:r>
            <w:r w:rsidR="001633B8">
              <w:rPr>
                <w:rFonts w:ascii="Verdana" w:hAnsi="Verdana"/>
                <w:sz w:val="20"/>
                <w:szCs w:val="20"/>
              </w:rPr>
              <w:t>a completed nomination form.</w:t>
            </w:r>
          </w:p>
          <w:p w14:paraId="01659085" w14:textId="77777777" w:rsidR="00915578" w:rsidRPr="00BF7763" w:rsidRDefault="00915578" w:rsidP="00BF7763">
            <w:pPr>
              <w:pStyle w:val="ListParagraph"/>
              <w:ind w:left="33"/>
              <w:rPr>
                <w:rFonts w:ascii="Verdana" w:hAnsi="Verdana"/>
                <w:sz w:val="20"/>
                <w:szCs w:val="20"/>
              </w:rPr>
            </w:pPr>
          </w:p>
          <w:p w14:paraId="1795F3AB" w14:textId="77777777" w:rsidR="00BF7763" w:rsidRPr="00BF7763" w:rsidRDefault="00BF7763" w:rsidP="00BF7763">
            <w:pPr>
              <w:pStyle w:val="ListParagraph"/>
              <w:ind w:left="33"/>
              <w:rPr>
                <w:rFonts w:ascii="Verdana" w:hAnsi="Verdana"/>
                <w:sz w:val="20"/>
                <w:szCs w:val="20"/>
              </w:rPr>
            </w:pPr>
            <w:r w:rsidRPr="00BF7763">
              <w:rPr>
                <w:rFonts w:ascii="Verdana" w:hAnsi="Verdana"/>
                <w:sz w:val="20"/>
                <w:szCs w:val="20"/>
              </w:rPr>
              <w:t>Prizes will be limited to one</w:t>
            </w:r>
            <w:r>
              <w:rPr>
                <w:rFonts w:ascii="Verdana" w:hAnsi="Verdana"/>
                <w:sz w:val="20"/>
                <w:szCs w:val="20"/>
              </w:rPr>
              <w:t xml:space="preserve"> per institution per year. </w:t>
            </w:r>
            <w:r w:rsidRPr="00BF7763">
              <w:rPr>
                <w:rFonts w:ascii="Verdana" w:hAnsi="Verdana"/>
                <w:sz w:val="20"/>
                <w:szCs w:val="20"/>
              </w:rPr>
              <w:t>Heads of Department or course leaders can choose not to award this prize if they feel there is no suitable candidate</w:t>
            </w:r>
          </w:p>
          <w:p w14:paraId="6EB1AED3" w14:textId="77777777" w:rsidR="00BF7763" w:rsidRPr="00BF7763" w:rsidRDefault="00BF7763" w:rsidP="00E551CE">
            <w:pPr>
              <w:rPr>
                <w:rFonts w:ascii="Verdana" w:eastAsia="Calibri" w:hAnsi="Verdana" w:cs="Times New Roman"/>
                <w:sz w:val="20"/>
                <w:szCs w:val="20"/>
              </w:rPr>
            </w:pPr>
          </w:p>
        </w:tc>
      </w:tr>
      <w:tr w:rsidR="00E551CE" w:rsidRPr="00BF7763" w14:paraId="69CA3A3D" w14:textId="77777777" w:rsidTr="00BF7763">
        <w:tc>
          <w:tcPr>
            <w:tcW w:w="1668" w:type="dxa"/>
          </w:tcPr>
          <w:p w14:paraId="01D4927C" w14:textId="77777777" w:rsidR="00E551CE" w:rsidRPr="00BF7763" w:rsidRDefault="00E551CE" w:rsidP="00E551CE">
            <w:pPr>
              <w:outlineLvl w:val="1"/>
              <w:rPr>
                <w:rFonts w:ascii="Verdana" w:hAnsi="Verdana" w:cs="Trebuchet MS"/>
                <w:b/>
                <w:color w:val="0081C6"/>
                <w:sz w:val="20"/>
                <w:szCs w:val="20"/>
              </w:rPr>
            </w:pPr>
            <w:r w:rsidRPr="00BF7763">
              <w:rPr>
                <w:rFonts w:ascii="Verdana" w:hAnsi="Verdana" w:cs="Trebuchet MS"/>
                <w:b/>
                <w:color w:val="0081C6"/>
                <w:sz w:val="20"/>
                <w:szCs w:val="20"/>
              </w:rPr>
              <w:t>Deadline</w:t>
            </w:r>
          </w:p>
        </w:tc>
        <w:tc>
          <w:tcPr>
            <w:tcW w:w="7574" w:type="dxa"/>
          </w:tcPr>
          <w:p w14:paraId="53045F56" w14:textId="66D350DF" w:rsidR="00E551CE" w:rsidRPr="00BF7763" w:rsidRDefault="00AB4FDA" w:rsidP="00E551CE">
            <w:pPr>
              <w:rPr>
                <w:rFonts w:ascii="Verdana" w:eastAsia="Calibri" w:hAnsi="Verdana" w:cs="Times New Roman"/>
                <w:sz w:val="20"/>
                <w:szCs w:val="20"/>
              </w:rPr>
            </w:pPr>
            <w:r>
              <w:rPr>
                <w:rFonts w:ascii="Verdana" w:eastAsia="Calibri" w:hAnsi="Verdana" w:cs="Times New Roman"/>
                <w:sz w:val="20"/>
                <w:szCs w:val="20"/>
              </w:rPr>
              <w:t>1 July</w:t>
            </w:r>
          </w:p>
        </w:tc>
      </w:tr>
    </w:tbl>
    <w:p w14:paraId="0E291865" w14:textId="77777777" w:rsidR="00867A8E" w:rsidRDefault="0064491C" w:rsidP="00867A8E">
      <w:pPr>
        <w:spacing w:after="0" w:line="240" w:lineRule="auto"/>
        <w:contextualSpacing/>
        <w:rPr>
          <w:rFonts w:ascii="Verdana" w:eastAsia="Times New Roman" w:hAnsi="Verdana" w:cs="Times New Roman"/>
          <w:b/>
          <w:sz w:val="20"/>
          <w:szCs w:val="20"/>
          <w:lang w:eastAsia="en-GB"/>
        </w:rPr>
      </w:pPr>
      <w:r w:rsidRPr="001B3D6D">
        <w:rPr>
          <w:rFonts w:ascii="Verdana" w:eastAsia="Calibri" w:hAnsi="Verdana" w:cs="Times New Roman"/>
          <w:sz w:val="20"/>
          <w:szCs w:val="20"/>
        </w:rPr>
        <w:br/>
      </w:r>
    </w:p>
    <w:p w14:paraId="59999330" w14:textId="77777777" w:rsidR="00BF7763" w:rsidRDefault="00BF7763" w:rsidP="00867A8E">
      <w:pPr>
        <w:spacing w:after="0" w:line="240" w:lineRule="auto"/>
        <w:contextualSpacing/>
        <w:rPr>
          <w:rFonts w:ascii="Verdana" w:eastAsia="Times New Roman" w:hAnsi="Verdana" w:cs="Times New Roman"/>
          <w:b/>
          <w:sz w:val="20"/>
          <w:szCs w:val="20"/>
          <w:lang w:eastAsia="en-GB"/>
        </w:rPr>
      </w:pPr>
    </w:p>
    <w:p w14:paraId="73B070A0" w14:textId="77777777" w:rsidR="00BF7763" w:rsidRDefault="00BF7763" w:rsidP="00867A8E">
      <w:pPr>
        <w:spacing w:after="0" w:line="240" w:lineRule="auto"/>
        <w:contextualSpacing/>
        <w:rPr>
          <w:rFonts w:ascii="Verdana" w:eastAsia="Times New Roman" w:hAnsi="Verdana" w:cs="Times New Roman"/>
          <w:b/>
          <w:sz w:val="20"/>
          <w:szCs w:val="20"/>
          <w:lang w:eastAsia="en-GB"/>
        </w:rPr>
      </w:pPr>
    </w:p>
    <w:p w14:paraId="52DDA24F" w14:textId="77777777" w:rsidR="00BF7763" w:rsidRDefault="00BF7763" w:rsidP="00867A8E">
      <w:pPr>
        <w:spacing w:after="0" w:line="240" w:lineRule="auto"/>
        <w:contextualSpacing/>
        <w:rPr>
          <w:rFonts w:ascii="Verdana" w:eastAsia="Times New Roman" w:hAnsi="Verdana" w:cs="Times New Roman"/>
          <w:b/>
          <w:sz w:val="20"/>
          <w:szCs w:val="20"/>
          <w:lang w:eastAsia="en-GB"/>
        </w:rPr>
      </w:pPr>
    </w:p>
    <w:p w14:paraId="1BA89807" w14:textId="77777777" w:rsidR="00361873" w:rsidRDefault="00361873" w:rsidP="00867A8E">
      <w:pPr>
        <w:spacing w:after="0" w:line="240" w:lineRule="auto"/>
        <w:contextualSpacing/>
        <w:rPr>
          <w:rFonts w:ascii="Verdana" w:eastAsia="Times New Roman" w:hAnsi="Verdana" w:cs="Times New Roman"/>
          <w:b/>
          <w:sz w:val="20"/>
          <w:szCs w:val="20"/>
          <w:lang w:eastAsia="en-GB"/>
        </w:rPr>
      </w:pPr>
    </w:p>
    <w:p w14:paraId="2DDD0A87" w14:textId="77777777" w:rsidR="00361873" w:rsidRDefault="00361873" w:rsidP="00867A8E">
      <w:pPr>
        <w:spacing w:after="0" w:line="240" w:lineRule="auto"/>
        <w:contextualSpacing/>
        <w:rPr>
          <w:rFonts w:ascii="Verdana" w:eastAsia="Times New Roman" w:hAnsi="Verdana" w:cs="Times New Roman"/>
          <w:b/>
          <w:sz w:val="20"/>
          <w:szCs w:val="20"/>
          <w:lang w:eastAsia="en-GB"/>
        </w:rPr>
      </w:pPr>
    </w:p>
    <w:p w14:paraId="13E9A98C" w14:textId="77777777" w:rsidR="00361873" w:rsidRDefault="00361873" w:rsidP="00867A8E">
      <w:pPr>
        <w:spacing w:after="0" w:line="240" w:lineRule="auto"/>
        <w:contextualSpacing/>
        <w:rPr>
          <w:rFonts w:ascii="Verdana" w:eastAsia="Times New Roman" w:hAnsi="Verdana" w:cs="Times New Roman"/>
          <w:b/>
          <w:sz w:val="20"/>
          <w:szCs w:val="20"/>
          <w:lang w:eastAsia="en-GB"/>
        </w:rPr>
      </w:pPr>
    </w:p>
    <w:p w14:paraId="061A24CC" w14:textId="77777777" w:rsidR="00BF7763" w:rsidRDefault="00BF7763" w:rsidP="00867A8E">
      <w:pPr>
        <w:spacing w:after="0" w:line="240" w:lineRule="auto"/>
        <w:contextualSpacing/>
        <w:rPr>
          <w:rFonts w:ascii="Verdana" w:eastAsia="Times New Roman" w:hAnsi="Verdana" w:cs="Times New Roman"/>
          <w:b/>
          <w:sz w:val="20"/>
          <w:szCs w:val="20"/>
          <w:lang w:eastAsia="en-GB"/>
        </w:rPr>
      </w:pPr>
    </w:p>
    <w:p w14:paraId="34025DC8" w14:textId="77777777" w:rsidR="00BF7763" w:rsidRDefault="00BF7763" w:rsidP="00867A8E">
      <w:pPr>
        <w:spacing w:after="0" w:line="240" w:lineRule="auto"/>
        <w:contextualSpacing/>
        <w:rPr>
          <w:rFonts w:ascii="Verdana" w:eastAsia="Times New Roman" w:hAnsi="Verdana" w:cs="Times New Roman"/>
          <w:b/>
          <w:sz w:val="20"/>
          <w:szCs w:val="20"/>
          <w:lang w:eastAsia="en-GB"/>
        </w:rPr>
      </w:pPr>
    </w:p>
    <w:p w14:paraId="59D499EC" w14:textId="77777777" w:rsidR="00BF7763" w:rsidRDefault="00BF7763" w:rsidP="00867A8E">
      <w:pPr>
        <w:spacing w:after="0" w:line="240" w:lineRule="auto"/>
        <w:contextualSpacing/>
        <w:rPr>
          <w:rFonts w:ascii="Verdana" w:eastAsia="Times New Roman" w:hAnsi="Verdana" w:cs="Times New Roman"/>
          <w:b/>
          <w:sz w:val="20"/>
          <w:szCs w:val="20"/>
          <w:lang w:eastAsia="en-GB"/>
        </w:rPr>
      </w:pPr>
    </w:p>
    <w:p w14:paraId="4C21CB86" w14:textId="77777777" w:rsidR="00867A8E" w:rsidRDefault="00867A8E" w:rsidP="00867A8E">
      <w:pPr>
        <w:spacing w:after="0" w:line="240" w:lineRule="auto"/>
        <w:contextualSpacing/>
        <w:rPr>
          <w:rFonts w:ascii="Verdana" w:eastAsia="Times New Roman" w:hAnsi="Verdana" w:cs="Times New Roman"/>
          <w:b/>
          <w:sz w:val="20"/>
          <w:szCs w:val="20"/>
          <w:lang w:eastAsia="en-GB"/>
        </w:rPr>
      </w:pPr>
    </w:p>
    <w:p w14:paraId="4789B6E2" w14:textId="77777777" w:rsidR="00BF7763" w:rsidRDefault="00BF7763" w:rsidP="00867A8E">
      <w:pPr>
        <w:spacing w:after="0" w:line="240" w:lineRule="auto"/>
        <w:contextualSpacing/>
        <w:rPr>
          <w:rFonts w:ascii="Verdana" w:eastAsia="Times New Roman" w:hAnsi="Verdana" w:cs="Times New Roman"/>
          <w:b/>
          <w:sz w:val="20"/>
          <w:szCs w:val="20"/>
          <w:lang w:eastAsia="en-GB"/>
        </w:rPr>
      </w:pPr>
    </w:p>
    <w:p w14:paraId="0939E8D4" w14:textId="77777777" w:rsidR="00BF7763" w:rsidRDefault="00BF7763" w:rsidP="00867A8E">
      <w:pPr>
        <w:spacing w:after="0" w:line="240" w:lineRule="auto"/>
        <w:contextualSpacing/>
        <w:rPr>
          <w:rFonts w:ascii="Verdana" w:eastAsia="Times New Roman" w:hAnsi="Verdana" w:cs="Times New Roman"/>
          <w:b/>
          <w:sz w:val="20"/>
          <w:szCs w:val="20"/>
          <w:lang w:eastAsia="en-GB"/>
        </w:rPr>
      </w:pPr>
    </w:p>
    <w:p w14:paraId="0DA5AFA3" w14:textId="77777777" w:rsidR="00BF7763" w:rsidRDefault="00BF7763" w:rsidP="00867A8E">
      <w:pPr>
        <w:spacing w:after="0" w:line="240" w:lineRule="auto"/>
        <w:contextualSpacing/>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Student Contribution to Pharmacology Prize</w:t>
      </w:r>
    </w:p>
    <w:p w14:paraId="284FB08C" w14:textId="77777777" w:rsidR="00BF7763" w:rsidRDefault="00BF7763" w:rsidP="00867A8E">
      <w:pPr>
        <w:spacing w:after="0" w:line="240" w:lineRule="auto"/>
        <w:contextualSpacing/>
        <w:rPr>
          <w:rFonts w:ascii="Verdana" w:eastAsia="Times New Roman" w:hAnsi="Verdana" w:cs="Times New Roman"/>
          <w:b/>
          <w:sz w:val="20"/>
          <w:szCs w:val="20"/>
          <w:lang w:eastAsia="en-GB"/>
        </w:rPr>
      </w:pPr>
    </w:p>
    <w:p w14:paraId="1434A468" w14:textId="77777777" w:rsidR="00867A8E" w:rsidRPr="00867A8E" w:rsidRDefault="00867A8E" w:rsidP="00867A8E">
      <w:pPr>
        <w:spacing w:after="0" w:line="240" w:lineRule="auto"/>
        <w:contextualSpacing/>
        <w:rPr>
          <w:rFonts w:ascii="Verdana" w:eastAsia="Times New Roman" w:hAnsi="Verdana" w:cs="Times New Roman"/>
          <w:b/>
          <w:sz w:val="20"/>
          <w:szCs w:val="20"/>
          <w:lang w:eastAsia="en-GB"/>
        </w:rPr>
      </w:pPr>
      <w:r w:rsidRPr="00867A8E">
        <w:rPr>
          <w:rFonts w:ascii="Verdana" w:eastAsia="Times New Roman" w:hAnsi="Verdana" w:cs="Times New Roman"/>
          <w:b/>
          <w:sz w:val="20"/>
          <w:szCs w:val="20"/>
          <w:lang w:eastAsia="en-GB"/>
        </w:rPr>
        <w:t>Nominee’s details</w:t>
      </w:r>
    </w:p>
    <w:p w14:paraId="4293F070" w14:textId="77777777" w:rsidR="00867A8E" w:rsidRDefault="00867A8E" w:rsidP="00867A8E">
      <w:pPr>
        <w:spacing w:after="0" w:line="240" w:lineRule="auto"/>
        <w:contextualSpacing/>
        <w:rPr>
          <w:rFonts w:ascii="Verdana" w:eastAsia="Times New Roman" w:hAnsi="Verdana" w:cs="Times New Roman"/>
          <w:sz w:val="20"/>
          <w:szCs w:val="20"/>
          <w:lang w:eastAsia="en-GB"/>
        </w:rPr>
      </w:pPr>
    </w:p>
    <w:p w14:paraId="407BDD8B" w14:textId="77777777" w:rsidR="00BF7763" w:rsidRDefault="00867A8E" w:rsidP="00867A8E">
      <w:pPr>
        <w:spacing w:after="0" w:line="240" w:lineRule="auto"/>
        <w:contextualSpacing/>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Name:</w:t>
      </w:r>
    </w:p>
    <w:p w14:paraId="6AEEE3B4" w14:textId="77777777" w:rsidR="00867A8E" w:rsidRDefault="00867A8E" w:rsidP="00867A8E">
      <w:pPr>
        <w:spacing w:after="0" w:line="240" w:lineRule="auto"/>
        <w:contextualSpacing/>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 </w:t>
      </w:r>
    </w:p>
    <w:p w14:paraId="69A251CC" w14:textId="77777777" w:rsidR="00867A8E" w:rsidRDefault="00867A8E" w:rsidP="00867A8E">
      <w:pPr>
        <w:spacing w:after="0" w:line="240" w:lineRule="auto"/>
        <w:contextualSpacing/>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Institution:</w:t>
      </w:r>
    </w:p>
    <w:p w14:paraId="1328DE0C" w14:textId="77777777" w:rsidR="00BF7763" w:rsidRDefault="00BF7763" w:rsidP="00867A8E">
      <w:pPr>
        <w:spacing w:after="0" w:line="240" w:lineRule="auto"/>
        <w:contextualSpacing/>
        <w:rPr>
          <w:rFonts w:ascii="Verdana" w:eastAsia="Times New Roman" w:hAnsi="Verdana" w:cs="Times New Roman"/>
          <w:sz w:val="20"/>
          <w:szCs w:val="20"/>
          <w:lang w:eastAsia="en-GB"/>
        </w:rPr>
      </w:pPr>
    </w:p>
    <w:p w14:paraId="21DB2B28" w14:textId="77777777" w:rsidR="00867A8E" w:rsidRDefault="00867A8E" w:rsidP="00867A8E">
      <w:pPr>
        <w:spacing w:after="0" w:line="240" w:lineRule="auto"/>
        <w:contextualSpacing/>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Degree title:</w:t>
      </w:r>
    </w:p>
    <w:p w14:paraId="70136B3B" w14:textId="77777777" w:rsidR="00BF7763" w:rsidRDefault="00BF7763" w:rsidP="00867A8E">
      <w:pPr>
        <w:spacing w:after="0" w:line="240" w:lineRule="auto"/>
        <w:contextualSpacing/>
        <w:rPr>
          <w:rFonts w:ascii="Verdana" w:eastAsia="Times New Roman" w:hAnsi="Verdana" w:cs="Times New Roman"/>
          <w:sz w:val="20"/>
          <w:szCs w:val="20"/>
          <w:lang w:eastAsia="en-GB"/>
        </w:rPr>
      </w:pPr>
    </w:p>
    <w:p w14:paraId="34059E23" w14:textId="77777777" w:rsidR="00867A8E" w:rsidRDefault="00867A8E" w:rsidP="00867A8E">
      <w:pPr>
        <w:spacing w:after="0" w:line="240" w:lineRule="auto"/>
        <w:contextualSpacing/>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Email address (please note that this should be a personal email address, as we will be contacting students regarding their free membership after the completion of their degree):</w:t>
      </w:r>
    </w:p>
    <w:p w14:paraId="5690672D" w14:textId="77777777" w:rsidR="00867A8E" w:rsidRDefault="00867A8E" w:rsidP="00867A8E">
      <w:pPr>
        <w:spacing w:after="0" w:line="240" w:lineRule="auto"/>
        <w:contextualSpacing/>
        <w:rPr>
          <w:rFonts w:ascii="Verdana" w:eastAsia="Times New Roman" w:hAnsi="Verdana" w:cs="Times New Roman"/>
          <w:sz w:val="20"/>
          <w:szCs w:val="20"/>
          <w:lang w:eastAsia="en-GB"/>
        </w:rPr>
      </w:pPr>
    </w:p>
    <w:p w14:paraId="7CD3079B" w14:textId="77777777" w:rsidR="00867A8E" w:rsidRDefault="00867A8E" w:rsidP="00867A8E">
      <w:pPr>
        <w:spacing w:after="0" w:line="240" w:lineRule="auto"/>
        <w:contextualSpacing/>
        <w:rPr>
          <w:rFonts w:ascii="Verdana" w:eastAsia="Times New Roman" w:hAnsi="Verdana" w:cs="Times New Roman"/>
          <w:sz w:val="20"/>
          <w:szCs w:val="20"/>
          <w:lang w:eastAsia="en-GB"/>
        </w:rPr>
      </w:pPr>
      <w:r>
        <w:rPr>
          <w:rFonts w:ascii="Verdana" w:eastAsia="Times New Roman" w:hAnsi="Verdana" w:cs="Times New Roman"/>
          <w:sz w:val="20"/>
          <w:szCs w:val="20"/>
          <w:lang w:eastAsia="en-GB"/>
        </w:rPr>
        <w:t>Brief justification of award (max. 100 words):</w:t>
      </w:r>
    </w:p>
    <w:p w14:paraId="46D7B27B" w14:textId="77777777" w:rsidR="00BF7763" w:rsidRDefault="00BF7763" w:rsidP="00867A8E">
      <w:pPr>
        <w:spacing w:after="0" w:line="240" w:lineRule="auto"/>
        <w:contextualSpacing/>
        <w:rPr>
          <w:rFonts w:ascii="Verdana" w:eastAsia="Times New Roman" w:hAnsi="Verdana" w:cs="Times New Roman"/>
          <w:sz w:val="20"/>
          <w:szCs w:val="20"/>
          <w:lang w:eastAsia="en-GB"/>
        </w:rPr>
      </w:pPr>
    </w:p>
    <w:p w14:paraId="5BE6E52F" w14:textId="77777777" w:rsidR="00867A8E" w:rsidRDefault="00867A8E" w:rsidP="00867A8E">
      <w:pPr>
        <w:spacing w:after="0" w:line="240" w:lineRule="auto"/>
        <w:contextualSpacing/>
        <w:rPr>
          <w:rFonts w:ascii="Verdana" w:eastAsia="Times New Roman" w:hAnsi="Verdana" w:cs="Times New Roman"/>
          <w:sz w:val="20"/>
          <w:szCs w:val="20"/>
          <w:lang w:eastAsia="en-GB"/>
        </w:rPr>
      </w:pPr>
    </w:p>
    <w:p w14:paraId="43F3275F" w14:textId="77777777" w:rsidR="00867A8E" w:rsidRPr="00867A8E" w:rsidRDefault="00867A8E" w:rsidP="00867A8E">
      <w:pPr>
        <w:spacing w:after="0" w:line="240" w:lineRule="auto"/>
        <w:contextualSpacing/>
        <w:rPr>
          <w:rFonts w:ascii="Verdana" w:eastAsia="Times New Roman" w:hAnsi="Verdana" w:cs="Times New Roman"/>
          <w:b/>
          <w:sz w:val="20"/>
          <w:szCs w:val="20"/>
          <w:lang w:eastAsia="en-GB"/>
        </w:rPr>
      </w:pPr>
      <w:r w:rsidRPr="00867A8E">
        <w:rPr>
          <w:rFonts w:ascii="Verdana" w:eastAsia="Times New Roman" w:hAnsi="Verdana" w:cs="Times New Roman"/>
          <w:b/>
          <w:sz w:val="20"/>
          <w:szCs w:val="20"/>
          <w:lang w:eastAsia="en-GB"/>
        </w:rPr>
        <w:t>Nominated by</w:t>
      </w:r>
    </w:p>
    <w:p w14:paraId="623A458C" w14:textId="77777777" w:rsidR="00867A8E" w:rsidRDefault="00867A8E" w:rsidP="00867A8E">
      <w:pPr>
        <w:spacing w:after="0" w:line="240" w:lineRule="auto"/>
        <w:contextualSpacing/>
        <w:rPr>
          <w:rFonts w:ascii="Verdana" w:eastAsia="Times New Roman" w:hAnsi="Verdana" w:cs="Times New Roman"/>
          <w:sz w:val="20"/>
          <w:szCs w:val="20"/>
          <w:lang w:eastAsia="en-GB"/>
        </w:rPr>
      </w:pPr>
    </w:p>
    <w:p w14:paraId="708AE41F" w14:textId="77777777" w:rsidR="00867A8E" w:rsidRDefault="00867A8E" w:rsidP="00867A8E">
      <w:pPr>
        <w:spacing w:after="0" w:line="240" w:lineRule="auto"/>
        <w:contextualSpacing/>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Name:</w:t>
      </w:r>
    </w:p>
    <w:p w14:paraId="1B5E786B" w14:textId="77777777" w:rsidR="00BF7763" w:rsidRDefault="00BF7763" w:rsidP="00867A8E">
      <w:pPr>
        <w:spacing w:after="0" w:line="240" w:lineRule="auto"/>
        <w:contextualSpacing/>
        <w:rPr>
          <w:rFonts w:ascii="Verdana" w:eastAsia="Times New Roman" w:hAnsi="Verdana" w:cs="Times New Roman"/>
          <w:sz w:val="20"/>
          <w:szCs w:val="20"/>
          <w:lang w:eastAsia="en-GB"/>
        </w:rPr>
      </w:pPr>
    </w:p>
    <w:p w14:paraId="123E5DCA" w14:textId="77777777" w:rsidR="00867A8E" w:rsidRDefault="00867A8E" w:rsidP="00867A8E">
      <w:pPr>
        <w:spacing w:after="0" w:line="240" w:lineRule="auto"/>
        <w:contextualSpacing/>
        <w:rPr>
          <w:rFonts w:ascii="Verdana" w:eastAsia="Times New Roman" w:hAnsi="Verdana" w:cs="Times New Roman"/>
          <w:sz w:val="20"/>
          <w:szCs w:val="20"/>
          <w:lang w:eastAsia="en-GB"/>
        </w:rPr>
      </w:pPr>
      <w:r>
        <w:rPr>
          <w:rFonts w:ascii="Verdana" w:eastAsia="Times New Roman" w:hAnsi="Verdana" w:cs="Times New Roman"/>
          <w:sz w:val="20"/>
          <w:szCs w:val="20"/>
          <w:lang w:eastAsia="en-GB"/>
        </w:rPr>
        <w:t>Role:</w:t>
      </w:r>
    </w:p>
    <w:p w14:paraId="7DA0DBB5" w14:textId="77777777" w:rsidR="00BF7763" w:rsidRDefault="00BF7763" w:rsidP="00867A8E">
      <w:pPr>
        <w:spacing w:after="0" w:line="240" w:lineRule="auto"/>
        <w:contextualSpacing/>
        <w:rPr>
          <w:rFonts w:ascii="Verdana" w:eastAsia="Times New Roman" w:hAnsi="Verdana" w:cs="Times New Roman"/>
          <w:sz w:val="20"/>
          <w:szCs w:val="20"/>
          <w:lang w:eastAsia="en-GB"/>
        </w:rPr>
      </w:pPr>
    </w:p>
    <w:p w14:paraId="1F1999FB" w14:textId="77777777" w:rsidR="00867A8E" w:rsidRDefault="00867A8E" w:rsidP="00867A8E">
      <w:pPr>
        <w:spacing w:after="0" w:line="240" w:lineRule="auto"/>
        <w:contextualSpacing/>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Email address:</w:t>
      </w:r>
    </w:p>
    <w:p w14:paraId="3434E2F7" w14:textId="77777777" w:rsidR="00BF7763" w:rsidRDefault="00BF7763" w:rsidP="00867A8E">
      <w:pPr>
        <w:spacing w:after="0" w:line="240" w:lineRule="auto"/>
        <w:contextualSpacing/>
        <w:rPr>
          <w:rFonts w:ascii="Verdana" w:eastAsia="Times New Roman" w:hAnsi="Verdana" w:cs="Times New Roman"/>
          <w:sz w:val="20"/>
          <w:szCs w:val="20"/>
          <w:lang w:eastAsia="en-GB"/>
        </w:rPr>
      </w:pPr>
    </w:p>
    <w:p w14:paraId="6BF3DAB8" w14:textId="77777777" w:rsidR="00E17BD8" w:rsidRPr="00E17BD8" w:rsidRDefault="00E17BD8" w:rsidP="00361873">
      <w:pPr>
        <w:spacing w:after="0" w:line="240" w:lineRule="auto"/>
        <w:contextualSpacing/>
        <w:rPr>
          <w:rFonts w:ascii="Verdana" w:eastAsia="Times New Roman" w:hAnsi="Verdana" w:cs="Times New Roman"/>
          <w:b/>
          <w:sz w:val="20"/>
          <w:szCs w:val="20"/>
          <w:lang w:eastAsia="en-GB"/>
        </w:rPr>
      </w:pPr>
      <w:r w:rsidRPr="00E17BD8">
        <w:rPr>
          <w:rFonts w:ascii="Verdana" w:eastAsia="Times New Roman" w:hAnsi="Verdana" w:cs="Times New Roman"/>
          <w:b/>
          <w:sz w:val="20"/>
          <w:szCs w:val="20"/>
          <w:lang w:eastAsia="en-GB"/>
        </w:rPr>
        <w:t>Presentation</w:t>
      </w:r>
    </w:p>
    <w:p w14:paraId="051ABF81" w14:textId="77777777" w:rsidR="00E17BD8" w:rsidRDefault="00E17BD8" w:rsidP="00361873">
      <w:pPr>
        <w:spacing w:after="0" w:line="240" w:lineRule="auto"/>
        <w:contextualSpacing/>
        <w:rPr>
          <w:rFonts w:ascii="Verdana" w:eastAsia="Times New Roman" w:hAnsi="Verdana" w:cs="Times New Roman"/>
          <w:sz w:val="20"/>
          <w:szCs w:val="20"/>
          <w:lang w:eastAsia="en-GB"/>
        </w:rPr>
      </w:pPr>
    </w:p>
    <w:p w14:paraId="6E3178AC" w14:textId="77777777" w:rsidR="00361873" w:rsidRDefault="00361873" w:rsidP="00361873">
      <w:pPr>
        <w:spacing w:after="0" w:line="240" w:lineRule="auto"/>
        <w:contextualSpacing/>
        <w:rPr>
          <w:rFonts w:ascii="Verdana" w:eastAsia="Times New Roman" w:hAnsi="Verdana" w:cs="Times New Roman"/>
          <w:sz w:val="20"/>
          <w:szCs w:val="20"/>
          <w:lang w:eastAsia="en-GB"/>
        </w:rPr>
      </w:pPr>
      <w:r>
        <w:rPr>
          <w:rFonts w:ascii="Verdana" w:eastAsia="Times New Roman" w:hAnsi="Verdana" w:cs="Times New Roman"/>
          <w:sz w:val="20"/>
          <w:szCs w:val="20"/>
          <w:lang w:eastAsia="en-GB"/>
        </w:rPr>
        <w:t>Will this prize be awarded at the student’s degree ceremony?:</w:t>
      </w:r>
    </w:p>
    <w:p w14:paraId="7AEF6341" w14:textId="77777777" w:rsidR="00E17BD8" w:rsidRDefault="00E17BD8" w:rsidP="00361873">
      <w:pPr>
        <w:spacing w:after="0" w:line="240" w:lineRule="auto"/>
        <w:contextualSpacing/>
        <w:rPr>
          <w:rFonts w:ascii="Verdana" w:eastAsia="Times New Roman" w:hAnsi="Verdana" w:cs="Times New Roman"/>
          <w:sz w:val="20"/>
          <w:szCs w:val="20"/>
          <w:lang w:eastAsia="en-GB"/>
        </w:rPr>
      </w:pPr>
    </w:p>
    <w:p w14:paraId="4CBFAFB8" w14:textId="77777777" w:rsidR="00E17BD8" w:rsidRDefault="00E17BD8" w:rsidP="00361873">
      <w:pPr>
        <w:spacing w:after="0" w:line="240" w:lineRule="auto"/>
        <w:contextualSpacing/>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Date of ceremony:</w:t>
      </w:r>
    </w:p>
    <w:p w14:paraId="70C51077" w14:textId="77777777" w:rsidR="00E17BD8" w:rsidRDefault="00E17BD8" w:rsidP="00361873">
      <w:pPr>
        <w:spacing w:after="0" w:line="240" w:lineRule="auto"/>
        <w:contextualSpacing/>
        <w:rPr>
          <w:rFonts w:ascii="Verdana" w:eastAsia="Times New Roman" w:hAnsi="Verdana" w:cs="Times New Roman"/>
          <w:sz w:val="20"/>
          <w:szCs w:val="20"/>
          <w:lang w:eastAsia="en-GB"/>
        </w:rPr>
      </w:pPr>
    </w:p>
    <w:p w14:paraId="53159147" w14:textId="77777777" w:rsidR="00867A8E" w:rsidRDefault="00867A8E" w:rsidP="00867A8E">
      <w:pPr>
        <w:spacing w:after="0" w:line="240" w:lineRule="auto"/>
        <w:contextualSpacing/>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Address (to which certificate should be posted ahead of presentation):</w:t>
      </w:r>
    </w:p>
    <w:p w14:paraId="7D7327EE" w14:textId="77777777" w:rsidR="00BF7763" w:rsidRDefault="00BF7763" w:rsidP="00867A8E">
      <w:pPr>
        <w:spacing w:after="0" w:line="240" w:lineRule="auto"/>
        <w:contextualSpacing/>
        <w:rPr>
          <w:rFonts w:ascii="Verdana" w:eastAsia="Times New Roman" w:hAnsi="Verdana" w:cs="Times New Roman"/>
          <w:sz w:val="20"/>
          <w:szCs w:val="20"/>
          <w:lang w:eastAsia="en-GB"/>
        </w:rPr>
      </w:pPr>
    </w:p>
    <w:p w14:paraId="45CFDF2E" w14:textId="77777777" w:rsidR="00BF7763" w:rsidRDefault="00E17BD8" w:rsidP="00867A8E">
      <w:pPr>
        <w:spacing w:after="0" w:line="240" w:lineRule="auto"/>
        <w:contextualSpacing/>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Address if posting directly to student:</w:t>
      </w:r>
    </w:p>
    <w:p w14:paraId="52B1BC28" w14:textId="77777777" w:rsidR="00BF7763" w:rsidRPr="001B3D6D" w:rsidRDefault="00BF7763" w:rsidP="00867A8E">
      <w:pPr>
        <w:spacing w:after="0" w:line="240" w:lineRule="auto"/>
        <w:contextualSpacing/>
        <w:rPr>
          <w:rFonts w:ascii="Verdana" w:eastAsia="Times New Roman" w:hAnsi="Verdana" w:cs="Times New Roman"/>
          <w:sz w:val="20"/>
          <w:szCs w:val="20"/>
          <w:lang w:eastAsia="en-GB"/>
        </w:rPr>
      </w:pPr>
    </w:p>
    <w:p w14:paraId="078C1936" w14:textId="620372E3" w:rsidR="00E551CE" w:rsidRPr="001C4D43" w:rsidRDefault="0064491C" w:rsidP="00E551CE">
      <w:pPr>
        <w:rPr>
          <w:rFonts w:ascii="Verdana" w:eastAsia="Calibri" w:hAnsi="Verdana" w:cs="Times New Roman"/>
          <w:color w:val="0000FF"/>
          <w:sz w:val="20"/>
          <w:szCs w:val="20"/>
          <w:u w:val="single"/>
        </w:rPr>
      </w:pPr>
      <w:r>
        <w:rPr>
          <w:rFonts w:ascii="Verdana" w:eastAsia="Calibri" w:hAnsi="Verdana" w:cs="Times New Roman"/>
          <w:sz w:val="20"/>
          <w:szCs w:val="20"/>
        </w:rPr>
        <w:br/>
      </w:r>
      <w:r w:rsidR="00E551CE" w:rsidRPr="001C4D43">
        <w:rPr>
          <w:rFonts w:ascii="Verdana" w:eastAsia="Calibri" w:hAnsi="Verdana" w:cs="Times New Roman"/>
          <w:sz w:val="20"/>
          <w:szCs w:val="20"/>
        </w:rPr>
        <w:t>Nominations</w:t>
      </w:r>
      <w:r w:rsidR="00867A8E">
        <w:rPr>
          <w:rFonts w:ascii="Verdana" w:eastAsia="Calibri" w:hAnsi="Verdana" w:cs="Times New Roman"/>
          <w:sz w:val="20"/>
          <w:szCs w:val="20"/>
        </w:rPr>
        <w:t xml:space="preserve"> should be sent by email to </w:t>
      </w:r>
      <w:hyperlink r:id="rId10" w:history="1">
        <w:r w:rsidR="001633B8" w:rsidRPr="00B64383">
          <w:rPr>
            <w:rStyle w:val="Hyperlink"/>
            <w:rFonts w:ascii="Verdana" w:eastAsia="Calibri" w:hAnsi="Verdana" w:cs="Times New Roman"/>
            <w:sz w:val="20"/>
            <w:szCs w:val="20"/>
          </w:rPr>
          <w:t>membership@bps.ac.uk</w:t>
        </w:r>
      </w:hyperlink>
      <w:r w:rsidR="00BF7763">
        <w:rPr>
          <w:rFonts w:ascii="Verdana" w:eastAsia="Calibri" w:hAnsi="Verdana" w:cs="Times New Roman"/>
          <w:sz w:val="20"/>
          <w:szCs w:val="20"/>
        </w:rPr>
        <w:t xml:space="preserve"> by </w:t>
      </w:r>
      <w:r w:rsidR="00AB4FDA">
        <w:rPr>
          <w:rFonts w:ascii="Verdana" w:eastAsia="Calibri" w:hAnsi="Verdana" w:cs="Times New Roman"/>
          <w:b/>
          <w:sz w:val="20"/>
          <w:szCs w:val="20"/>
        </w:rPr>
        <w:t>1 July</w:t>
      </w:r>
      <w:r w:rsidR="002B650D">
        <w:rPr>
          <w:rFonts w:ascii="Verdana" w:eastAsia="Calibri" w:hAnsi="Verdana" w:cs="Times New Roman"/>
          <w:b/>
          <w:sz w:val="20"/>
          <w:szCs w:val="20"/>
        </w:rPr>
        <w:t xml:space="preserve"> 201</w:t>
      </w:r>
      <w:r w:rsidR="00915578">
        <w:rPr>
          <w:rFonts w:ascii="Verdana" w:eastAsia="Calibri" w:hAnsi="Verdana" w:cs="Times New Roman"/>
          <w:b/>
          <w:sz w:val="20"/>
          <w:szCs w:val="20"/>
        </w:rPr>
        <w:t>9</w:t>
      </w:r>
      <w:r w:rsidR="00BF7763">
        <w:rPr>
          <w:rFonts w:ascii="Verdana" w:eastAsia="Calibri" w:hAnsi="Verdana" w:cs="Times New Roman"/>
          <w:sz w:val="20"/>
          <w:szCs w:val="20"/>
        </w:rPr>
        <w:t>.</w:t>
      </w:r>
    </w:p>
    <w:p w14:paraId="24AFD575" w14:textId="77777777" w:rsidR="00690773" w:rsidRDefault="00690773" w:rsidP="00690773"/>
    <w:sectPr w:rsidR="0069077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CAE53" w14:textId="77777777" w:rsidR="00920F1D" w:rsidRDefault="00920F1D" w:rsidP="00BF7763">
      <w:pPr>
        <w:spacing w:after="0" w:line="240" w:lineRule="auto"/>
      </w:pPr>
      <w:r>
        <w:separator/>
      </w:r>
    </w:p>
  </w:endnote>
  <w:endnote w:type="continuationSeparator" w:id="0">
    <w:p w14:paraId="58B4F676" w14:textId="77777777" w:rsidR="00920F1D" w:rsidRDefault="00920F1D" w:rsidP="00BF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C9CC2" w14:textId="77777777" w:rsidR="00920F1D" w:rsidRDefault="00920F1D" w:rsidP="00BF7763">
      <w:pPr>
        <w:spacing w:after="0" w:line="240" w:lineRule="auto"/>
      </w:pPr>
      <w:r>
        <w:separator/>
      </w:r>
    </w:p>
  </w:footnote>
  <w:footnote w:type="continuationSeparator" w:id="0">
    <w:p w14:paraId="7422DF46" w14:textId="77777777" w:rsidR="00920F1D" w:rsidRDefault="00920F1D" w:rsidP="00BF7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34245" w14:textId="77777777" w:rsidR="00BF7763" w:rsidRDefault="00EC43FB">
    <w:pPr>
      <w:pStyle w:val="Header"/>
    </w:pPr>
    <w:r>
      <w:rPr>
        <w:noProof/>
        <w:lang w:eastAsia="en-GB"/>
      </w:rPr>
      <w:drawing>
        <wp:inline distT="0" distB="0" distL="0" distR="0" wp14:anchorId="1CBFF95A" wp14:editId="0BCDB6A2">
          <wp:extent cx="2517775" cy="817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83CBA"/>
    <w:multiLevelType w:val="hybridMultilevel"/>
    <w:tmpl w:val="E86C0FEA"/>
    <w:lvl w:ilvl="0" w:tplc="0809001B">
      <w:start w:val="1"/>
      <w:numFmt w:val="lowerRoman"/>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E1738F"/>
    <w:multiLevelType w:val="hybridMultilevel"/>
    <w:tmpl w:val="53BA7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25DB9"/>
    <w:multiLevelType w:val="hybridMultilevel"/>
    <w:tmpl w:val="53BA7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E5A63"/>
    <w:multiLevelType w:val="hybridMultilevel"/>
    <w:tmpl w:val="86EEE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623712"/>
    <w:multiLevelType w:val="hybridMultilevel"/>
    <w:tmpl w:val="D1B0C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375727"/>
    <w:multiLevelType w:val="hybridMultilevel"/>
    <w:tmpl w:val="7DE06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2F16B4"/>
    <w:multiLevelType w:val="hybridMultilevel"/>
    <w:tmpl w:val="5726D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BE33C3"/>
    <w:multiLevelType w:val="hybridMultilevel"/>
    <w:tmpl w:val="88604DFE"/>
    <w:lvl w:ilvl="0" w:tplc="4754C0D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1F765CD"/>
    <w:multiLevelType w:val="hybridMultilevel"/>
    <w:tmpl w:val="53BA7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7"/>
  </w:num>
  <w:num w:numId="5">
    <w:abstractNumId w:val="1"/>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73"/>
    <w:rsid w:val="00076ECF"/>
    <w:rsid w:val="001633B8"/>
    <w:rsid w:val="001B3D6D"/>
    <w:rsid w:val="001B73BD"/>
    <w:rsid w:val="001C4D43"/>
    <w:rsid w:val="00290A72"/>
    <w:rsid w:val="002A4857"/>
    <w:rsid w:val="002A583D"/>
    <w:rsid w:val="002B650D"/>
    <w:rsid w:val="002F5B23"/>
    <w:rsid w:val="00305226"/>
    <w:rsid w:val="003531F8"/>
    <w:rsid w:val="00361873"/>
    <w:rsid w:val="00386F4C"/>
    <w:rsid w:val="003D20A5"/>
    <w:rsid w:val="0045272A"/>
    <w:rsid w:val="00553CB3"/>
    <w:rsid w:val="00580581"/>
    <w:rsid w:val="0064491C"/>
    <w:rsid w:val="00690773"/>
    <w:rsid w:val="0070213E"/>
    <w:rsid w:val="007D5CD8"/>
    <w:rsid w:val="00867A8E"/>
    <w:rsid w:val="008D3E60"/>
    <w:rsid w:val="00915578"/>
    <w:rsid w:val="00920F1D"/>
    <w:rsid w:val="009520AD"/>
    <w:rsid w:val="00A61D55"/>
    <w:rsid w:val="00AB4FDA"/>
    <w:rsid w:val="00B80997"/>
    <w:rsid w:val="00B86209"/>
    <w:rsid w:val="00BF7763"/>
    <w:rsid w:val="00C757B5"/>
    <w:rsid w:val="00D97CD5"/>
    <w:rsid w:val="00DB3AC4"/>
    <w:rsid w:val="00DE19E7"/>
    <w:rsid w:val="00DF1123"/>
    <w:rsid w:val="00E17BD8"/>
    <w:rsid w:val="00E551CE"/>
    <w:rsid w:val="00EC43FB"/>
    <w:rsid w:val="00EF1D9F"/>
    <w:rsid w:val="00F86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2718F2"/>
  <w15:docId w15:val="{EFD507BD-6DEA-4338-B288-20EB0F45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773"/>
    <w:rPr>
      <w:color w:val="0000FF" w:themeColor="hyperlink"/>
      <w:u w:val="single"/>
    </w:rPr>
  </w:style>
  <w:style w:type="table" w:styleId="TableGrid">
    <w:name w:val="Table Grid"/>
    <w:basedOn w:val="TableNormal"/>
    <w:uiPriority w:val="59"/>
    <w:rsid w:val="0069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8620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8620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209"/>
    <w:rPr>
      <w:rFonts w:ascii="Tahoma" w:hAnsi="Tahoma" w:cs="Tahoma"/>
      <w:sz w:val="16"/>
      <w:szCs w:val="16"/>
    </w:rPr>
  </w:style>
  <w:style w:type="table" w:customStyle="1" w:styleId="TableGrid2">
    <w:name w:val="Table Grid2"/>
    <w:basedOn w:val="TableNormal"/>
    <w:next w:val="TableGrid"/>
    <w:uiPriority w:val="59"/>
    <w:rsid w:val="00E551CE"/>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551C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91C"/>
    <w:pPr>
      <w:ind w:left="720"/>
      <w:contextualSpacing/>
    </w:pPr>
  </w:style>
  <w:style w:type="paragraph" w:styleId="Header">
    <w:name w:val="header"/>
    <w:basedOn w:val="Normal"/>
    <w:link w:val="HeaderChar"/>
    <w:uiPriority w:val="99"/>
    <w:unhideWhenUsed/>
    <w:rsid w:val="00BF7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763"/>
  </w:style>
  <w:style w:type="paragraph" w:styleId="Footer">
    <w:name w:val="footer"/>
    <w:basedOn w:val="Normal"/>
    <w:link w:val="FooterChar"/>
    <w:uiPriority w:val="99"/>
    <w:unhideWhenUsed/>
    <w:rsid w:val="00BF7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embership@bps.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585846505F6341994824FF6BB9BA9D" ma:contentTypeVersion="14" ma:contentTypeDescription="Create a new document." ma:contentTypeScope="" ma:versionID="ac1e241350b0f9adc2b4eaa0ac89d8aa">
  <xsd:schema xmlns:xsd="http://www.w3.org/2001/XMLSchema" xmlns:xs="http://www.w3.org/2001/XMLSchema" xmlns:p="http://schemas.microsoft.com/office/2006/metadata/properties" xmlns:ns2="a7451a3a-7cd3-4d0c-98da-0c16202ca9e8" xmlns:ns3="34151f11-de66-4b85-965b-c85589c7951f" targetNamespace="http://schemas.microsoft.com/office/2006/metadata/properties" ma:root="true" ma:fieldsID="a873d6bf8bd92d5123ace5184fcc502e" ns2:_="" ns3:_="">
    <xsd:import namespace="a7451a3a-7cd3-4d0c-98da-0c16202ca9e8"/>
    <xsd:import namespace="34151f11-de66-4b85-965b-c85589c7951f"/>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51a3a-7cd3-4d0c-98da-0c16202ca9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1f11-de66-4b85-965b-c85589c7951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341EA-0B3B-4C43-86C1-DF5A3CDA21A1}">
  <ds:schemaRefs>
    <ds:schemaRef ds:uri="http://schemas.microsoft.com/sharepoint/v3/contenttype/forms"/>
  </ds:schemaRefs>
</ds:datastoreItem>
</file>

<file path=customXml/itemProps2.xml><?xml version="1.0" encoding="utf-8"?>
<ds:datastoreItem xmlns:ds="http://schemas.openxmlformats.org/officeDocument/2006/customXml" ds:itemID="{0B0C5CA5-5E79-464F-B089-FE4EB2FEF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51a3a-7cd3-4d0c-98da-0c16202ca9e8"/>
    <ds:schemaRef ds:uri="34151f11-de66-4b85-965b-c85589c7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60E89-68E2-42BA-8CCB-DF8EAADD06E2}">
  <ds:schemaRefs>
    <ds:schemaRef ds:uri="a7451a3a-7cd3-4d0c-98da-0c16202ca9e8"/>
    <ds:schemaRef ds:uri="http://purl.org/dc/terms/"/>
    <ds:schemaRef ds:uri="http://schemas.openxmlformats.org/package/2006/metadata/core-properties"/>
    <ds:schemaRef ds:uri="http://schemas.microsoft.com/office/2006/documentManagement/types"/>
    <ds:schemaRef ds:uri="34151f11-de66-4b85-965b-c85589c7951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Tizard (British Pharmacological Society)</dc:creator>
  <cp:lastModifiedBy>Paul Tizard</cp:lastModifiedBy>
  <cp:revision>4</cp:revision>
  <cp:lastPrinted>2015-03-30T13:59:00Z</cp:lastPrinted>
  <dcterms:created xsi:type="dcterms:W3CDTF">2019-03-19T09:18:00Z</dcterms:created>
  <dcterms:modified xsi:type="dcterms:W3CDTF">2020-05-20T13:36:00Z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0x01010057585846505F6341994824FF6BB9BA9D</vt:lpwstr>
  </property>
</Properties>
</file>