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32FC" w:rsidR="001254E3" w:rsidP="009332FC" w:rsidRDefault="001254E3" w14:paraId="412CA7C2" w14:textId="41E8267F">
      <w:pPr>
        <w:pStyle w:val="Heading1"/>
        <w:rPr>
          <w:rFonts w:ascii="Verdana" w:hAnsi="Verdana"/>
        </w:rPr>
      </w:pPr>
      <w:r w:rsidRPr="0F53FC66" w:rsidR="001254E3">
        <w:rPr>
          <w:rFonts w:ascii="Verdana" w:hAnsi="Verdana"/>
        </w:rPr>
        <w:t>British Pharmacologi</w:t>
      </w:r>
      <w:r w:rsidRPr="0F53FC66" w:rsidR="00B72910">
        <w:rPr>
          <w:rFonts w:ascii="Verdana" w:hAnsi="Verdana"/>
        </w:rPr>
        <w:t xml:space="preserve">cal Society </w:t>
      </w:r>
      <w:r w:rsidRPr="0F53FC66" w:rsidR="008C65C9">
        <w:rPr>
          <w:rFonts w:ascii="Verdana" w:hAnsi="Verdana"/>
        </w:rPr>
        <w:t>Education</w:t>
      </w:r>
      <w:r w:rsidRPr="0F53FC66" w:rsidR="00B72910">
        <w:rPr>
          <w:rFonts w:ascii="Verdana" w:hAnsi="Verdana"/>
        </w:rPr>
        <w:t xml:space="preserve"> Grants 20</w:t>
      </w:r>
      <w:r w:rsidRPr="0F53FC66" w:rsidR="00716CB2">
        <w:rPr>
          <w:rFonts w:ascii="Verdana" w:hAnsi="Verdana"/>
        </w:rPr>
        <w:t>2</w:t>
      </w:r>
      <w:r w:rsidRPr="0F53FC66" w:rsidR="6FE2CD49">
        <w:rPr>
          <w:rFonts w:ascii="Verdana" w:hAnsi="Verdana"/>
        </w:rPr>
        <w:t>3</w:t>
      </w:r>
    </w:p>
    <w:p w:rsidRPr="005A2E95" w:rsidR="005A2E95" w:rsidP="005A2E95" w:rsidRDefault="005A2E95" w14:paraId="343EAA17" w14:textId="77777777"/>
    <w:p w:rsidRPr="00D97E41" w:rsidR="001254E3" w:rsidP="0F53FC66" w:rsidRDefault="001254E3" w14:paraId="692C89E7" w14:textId="6F019DB8">
      <w:pPr>
        <w:jc w:val="both"/>
        <w:rPr>
          <w:rFonts w:ascii="Verdana" w:hAnsi="Verdana"/>
          <w:b w:val="1"/>
          <w:bCs w:val="1"/>
          <w:color w:val="000000"/>
          <w:shd w:val="clear" w:color="auto" w:fill="FCFEFF"/>
        </w:rPr>
      </w:pPr>
      <w:r w:rsidRPr="0F53FC66" w:rsidR="001254E3">
        <w:rPr>
          <w:rFonts w:ascii="Verdana" w:hAnsi="Verdana"/>
          <w:b w:val="1"/>
          <w:bCs w:val="1"/>
          <w:color w:val="000000"/>
          <w:shd w:val="clear" w:color="auto" w:fill="FCFEFF"/>
        </w:rPr>
        <w:t xml:space="preserve">Deadline: </w:t>
      </w:r>
      <w:r w:rsidRPr="0F53FC66" w:rsidR="6B0F2977">
        <w:rPr>
          <w:rFonts w:ascii="Verdana" w:hAnsi="Verdana"/>
          <w:b w:val="1"/>
          <w:bCs w:val="1"/>
          <w:color w:val="000000"/>
          <w:shd w:val="clear" w:color="auto" w:fill="FCFEFF"/>
        </w:rPr>
        <w:t>Friday</w:t>
      </w:r>
      <w:r w:rsidRPr="0F53FC66" w:rsidR="000539FF">
        <w:rPr>
          <w:rFonts w:ascii="Verdana" w:hAnsi="Verdana"/>
          <w:b w:val="1"/>
          <w:bCs w:val="1"/>
          <w:color w:val="000000"/>
          <w:shd w:val="clear" w:color="auto" w:fill="FCFEFF"/>
        </w:rPr>
        <w:t xml:space="preserve"> </w:t>
      </w:r>
      <w:r w:rsidRPr="0F53FC66" w:rsidR="7B42F24E">
        <w:rPr>
          <w:rFonts w:ascii="Verdana" w:hAnsi="Verdana"/>
          <w:b w:val="1"/>
          <w:bCs w:val="1"/>
          <w:color w:val="000000"/>
          <w:shd w:val="clear" w:color="auto" w:fill="FCFEFF"/>
        </w:rPr>
        <w:t>13</w:t>
      </w:r>
      <w:r w:rsidRPr="0F53FC66" w:rsidR="000539FF">
        <w:rPr>
          <w:rFonts w:ascii="Verdana" w:hAnsi="Verdana"/>
          <w:b w:val="1"/>
          <w:bCs w:val="1"/>
          <w:color w:val="000000"/>
          <w:shd w:val="clear" w:color="auto" w:fill="FCFEFF"/>
        </w:rPr>
        <w:t xml:space="preserve"> </w:t>
      </w:r>
      <w:r w:rsidRPr="0F53FC66" w:rsidR="3D440BE4">
        <w:rPr>
          <w:rFonts w:ascii="Verdana" w:hAnsi="Verdana"/>
          <w:b w:val="1"/>
          <w:bCs w:val="1"/>
          <w:color w:val="000000"/>
          <w:shd w:val="clear" w:color="auto" w:fill="FCFEFF"/>
        </w:rPr>
        <w:t>Octo</w:t>
      </w:r>
      <w:r w:rsidRPr="0F53FC66" w:rsidR="000539FF">
        <w:rPr>
          <w:rFonts w:ascii="Verdana" w:hAnsi="Verdana"/>
          <w:b w:val="1"/>
          <w:bCs w:val="1"/>
          <w:color w:val="000000"/>
          <w:shd w:val="clear" w:color="auto" w:fill="FCFEFF"/>
        </w:rPr>
        <w:t xml:space="preserve">ber 202</w:t>
      </w:r>
      <w:r w:rsidRPr="0F53FC66" w:rsidR="658B4D61">
        <w:rPr>
          <w:rFonts w:ascii="Verdana" w:hAnsi="Verdana"/>
          <w:b w:val="1"/>
          <w:bCs w:val="1"/>
          <w:color w:val="000000"/>
          <w:shd w:val="clear" w:color="auto" w:fill="FCFEFF"/>
        </w:rPr>
        <w:t xml:space="preserve">3</w:t>
      </w:r>
    </w:p>
    <w:p w:rsidR="00635F4E" w:rsidP="001254E3" w:rsidRDefault="001254E3" w14:paraId="4F972C04" w14:textId="28C30FCE">
      <w:pPr>
        <w:jc w:val="both"/>
        <w:rPr>
          <w:rFonts w:ascii="Verdana" w:hAnsi="Verdana"/>
          <w:color w:val="000000"/>
          <w:sz w:val="20"/>
          <w:szCs w:val="20"/>
          <w:shd w:val="clear" w:color="auto" w:fill="FCFEFF"/>
        </w:rPr>
      </w:pPr>
      <w:r w:rsidRPr="001254E3">
        <w:rPr>
          <w:rFonts w:ascii="Verdana" w:hAnsi="Verdana"/>
          <w:color w:val="000000"/>
          <w:sz w:val="20"/>
          <w:szCs w:val="20"/>
          <w:shd w:val="clear" w:color="auto" w:fill="FCFEFF"/>
        </w:rPr>
        <w:t xml:space="preserve">The aim of </w:t>
      </w:r>
      <w:r w:rsidR="00BA7438">
        <w:rPr>
          <w:rFonts w:ascii="Verdana" w:hAnsi="Verdana"/>
          <w:color w:val="000000"/>
          <w:sz w:val="20"/>
          <w:szCs w:val="20"/>
          <w:shd w:val="clear" w:color="auto" w:fill="FCFEFF"/>
        </w:rPr>
        <w:t>this grant</w:t>
      </w:r>
      <w:r w:rsidRPr="001254E3">
        <w:rPr>
          <w:rFonts w:ascii="Verdana" w:hAnsi="Verdana"/>
          <w:color w:val="000000"/>
          <w:sz w:val="20"/>
          <w:szCs w:val="20"/>
          <w:shd w:val="clear" w:color="auto" w:fill="FCFEFF"/>
        </w:rPr>
        <w:t xml:space="preserve"> is to support the creation and/or development of </w:t>
      </w:r>
      <w:r w:rsidRPr="001254E3" w:rsidR="009943DF">
        <w:rPr>
          <w:rFonts w:ascii="Verdana" w:hAnsi="Verdana"/>
          <w:color w:val="000000"/>
          <w:sz w:val="20"/>
          <w:szCs w:val="20"/>
          <w:shd w:val="clear" w:color="auto" w:fill="FCFEFF"/>
        </w:rPr>
        <w:t>high-quality</w:t>
      </w:r>
      <w:r w:rsidRPr="001254E3">
        <w:rPr>
          <w:rFonts w:ascii="Verdana" w:hAnsi="Verdana"/>
          <w:color w:val="000000"/>
          <w:sz w:val="20"/>
          <w:szCs w:val="20"/>
          <w:shd w:val="clear" w:color="auto" w:fill="FCFEFF"/>
        </w:rPr>
        <w:t xml:space="preserve"> educational resources or approaches to pharmacology teaching. Please see the </w:t>
      </w:r>
      <w:r w:rsidR="005A2E95">
        <w:rPr>
          <w:rFonts w:ascii="Verdana" w:hAnsi="Verdana"/>
          <w:color w:val="000000"/>
          <w:sz w:val="20"/>
          <w:szCs w:val="20"/>
          <w:shd w:val="clear" w:color="auto" w:fill="FCFEFF"/>
        </w:rPr>
        <w:t>grant</w:t>
      </w:r>
      <w:r w:rsidRPr="001254E3">
        <w:rPr>
          <w:rFonts w:ascii="Verdana" w:hAnsi="Verdana"/>
          <w:color w:val="000000"/>
          <w:sz w:val="20"/>
          <w:szCs w:val="20"/>
          <w:shd w:val="clear" w:color="auto" w:fill="FCFEFF"/>
        </w:rPr>
        <w:t xml:space="preserve"> criteria</w:t>
      </w:r>
      <w:r w:rsidR="008E1DD7">
        <w:rPr>
          <w:rFonts w:ascii="Verdana" w:hAnsi="Verdana"/>
          <w:color w:val="000000"/>
          <w:sz w:val="20"/>
          <w:szCs w:val="20"/>
          <w:shd w:val="clear" w:color="auto" w:fill="FCFEFF"/>
        </w:rPr>
        <w:t xml:space="preserve"> (appendix)</w:t>
      </w:r>
      <w:r w:rsidRPr="001254E3">
        <w:rPr>
          <w:rFonts w:ascii="Verdana" w:hAnsi="Verdana"/>
          <w:color w:val="000000"/>
          <w:sz w:val="20"/>
          <w:szCs w:val="20"/>
          <w:shd w:val="clear" w:color="auto" w:fill="FCFEFF"/>
        </w:rPr>
        <w:t xml:space="preserve"> for more </w:t>
      </w:r>
      <w:r w:rsidRPr="001254E3" w:rsidR="00635F4E">
        <w:rPr>
          <w:rFonts w:ascii="Verdana" w:hAnsi="Verdana"/>
          <w:color w:val="000000"/>
          <w:sz w:val="20"/>
          <w:szCs w:val="20"/>
          <w:shd w:val="clear" w:color="auto" w:fill="FCFEFF"/>
        </w:rPr>
        <w:t>information and</w:t>
      </w:r>
      <w:r w:rsidRPr="001254E3">
        <w:rPr>
          <w:rFonts w:ascii="Verdana" w:hAnsi="Verdana"/>
          <w:color w:val="000000"/>
          <w:sz w:val="20"/>
          <w:szCs w:val="20"/>
          <w:shd w:val="clear" w:color="auto" w:fill="FCFEFF"/>
        </w:rPr>
        <w:t xml:space="preserve"> note that preference is given for applications that align with one or more of the Society’s core curricula where they exist.</w:t>
      </w:r>
    </w:p>
    <w:p w:rsidRPr="001254E3" w:rsidR="001254E3" w:rsidP="001254E3" w:rsidRDefault="0033020E" w14:paraId="6CB355A1" w14:textId="49144060">
      <w:pPr>
        <w:jc w:val="both"/>
        <w:rPr>
          <w:rFonts w:ascii="Verdana" w:hAnsi="Verdana"/>
          <w:color w:val="000000"/>
          <w:sz w:val="20"/>
          <w:szCs w:val="20"/>
          <w:shd w:val="clear" w:color="auto" w:fill="FCFEFF"/>
        </w:rPr>
      </w:pPr>
      <w:r w:rsidRPr="009943DF">
        <w:rPr>
          <w:rFonts w:ascii="Verdana" w:hAnsi="Verdana"/>
          <w:color w:val="000000"/>
          <w:sz w:val="20"/>
          <w:szCs w:val="20"/>
          <w:shd w:val="clear" w:color="auto" w:fill="FCFEFF"/>
        </w:rPr>
        <w:t>The</w:t>
      </w:r>
      <w:r w:rsidRPr="009943DF" w:rsidR="001254E3">
        <w:rPr>
          <w:rFonts w:ascii="Verdana" w:hAnsi="Verdana"/>
          <w:color w:val="000000"/>
          <w:sz w:val="20"/>
          <w:szCs w:val="20"/>
          <w:shd w:val="clear" w:color="auto" w:fill="FCFEFF"/>
        </w:rPr>
        <w:t xml:space="preserve"> Society</w:t>
      </w:r>
      <w:r w:rsidRPr="009943DF" w:rsidR="009943DF">
        <w:rPr>
          <w:rStyle w:val="CommentReference"/>
        </w:rPr>
        <w:t xml:space="preserve"> </w:t>
      </w:r>
      <w:r w:rsidRPr="009943DF" w:rsidR="009943DF">
        <w:rPr>
          <w:rStyle w:val="CommentReference"/>
          <w:rFonts w:cstheme="minorHAnsi"/>
          <w:sz w:val="20"/>
          <w:szCs w:val="20"/>
        </w:rPr>
        <w:t>w</w:t>
      </w:r>
      <w:r w:rsidRPr="009943DF">
        <w:rPr>
          <w:rFonts w:cstheme="minorHAnsi"/>
          <w:color w:val="000000"/>
          <w:sz w:val="20"/>
          <w:szCs w:val="20"/>
          <w:shd w:val="clear" w:color="auto" w:fill="FCFEFF"/>
        </w:rPr>
        <w:t>i</w:t>
      </w:r>
      <w:r w:rsidRPr="009943DF">
        <w:rPr>
          <w:rFonts w:ascii="Verdana" w:hAnsi="Verdana"/>
          <w:color w:val="000000"/>
          <w:sz w:val="20"/>
          <w:szCs w:val="20"/>
          <w:shd w:val="clear" w:color="auto" w:fill="FCFEFF"/>
        </w:rPr>
        <w:t>ll</w:t>
      </w:r>
      <w:r>
        <w:rPr>
          <w:rFonts w:ascii="Verdana" w:hAnsi="Verdana"/>
          <w:color w:val="000000"/>
          <w:sz w:val="20"/>
          <w:szCs w:val="20"/>
          <w:shd w:val="clear" w:color="auto" w:fill="FCFEFF"/>
        </w:rPr>
        <w:t xml:space="preserve"> </w:t>
      </w:r>
      <w:r w:rsidRPr="001254E3" w:rsidR="001254E3">
        <w:rPr>
          <w:rFonts w:ascii="Verdana" w:hAnsi="Verdana"/>
          <w:color w:val="000000"/>
          <w:sz w:val="20"/>
          <w:szCs w:val="20"/>
          <w:shd w:val="clear" w:color="auto" w:fill="FCFEFF"/>
        </w:rPr>
        <w:t xml:space="preserve">give preference to proposals that include plans to disseminate the </w:t>
      </w:r>
      <w:r w:rsidRPr="009943DF" w:rsidR="001254E3">
        <w:rPr>
          <w:rFonts w:ascii="Verdana" w:hAnsi="Verdana"/>
          <w:color w:val="000000"/>
          <w:sz w:val="20"/>
          <w:szCs w:val="20"/>
          <w:shd w:val="clear" w:color="auto" w:fill="FCFEFF"/>
        </w:rPr>
        <w:t>output</w:t>
      </w:r>
      <w:r>
        <w:rPr>
          <w:rFonts w:ascii="Verdana" w:hAnsi="Verdana"/>
          <w:color w:val="000000"/>
          <w:sz w:val="20"/>
          <w:szCs w:val="20"/>
          <w:shd w:val="clear" w:color="auto" w:fill="FCFEFF"/>
        </w:rPr>
        <w:t xml:space="preserve"> with the widest </w:t>
      </w:r>
      <w:r w:rsidR="00BA7438">
        <w:rPr>
          <w:rFonts w:ascii="Verdana" w:hAnsi="Verdana"/>
          <w:color w:val="000000"/>
          <w:sz w:val="20"/>
          <w:szCs w:val="20"/>
          <w:shd w:val="clear" w:color="auto" w:fill="FCFEFF"/>
        </w:rPr>
        <w:t>reach and</w:t>
      </w:r>
      <w:r>
        <w:rPr>
          <w:rFonts w:ascii="Verdana" w:hAnsi="Verdana"/>
          <w:color w:val="000000"/>
          <w:sz w:val="20"/>
          <w:szCs w:val="20"/>
          <w:shd w:val="clear" w:color="auto" w:fill="FCFEFF"/>
        </w:rPr>
        <w:t xml:space="preserve"> engagement</w:t>
      </w:r>
      <w:r w:rsidR="00D66BF9">
        <w:rPr>
          <w:rFonts w:ascii="Verdana" w:hAnsi="Verdana"/>
          <w:color w:val="000000"/>
          <w:sz w:val="20"/>
          <w:szCs w:val="20"/>
          <w:shd w:val="clear" w:color="auto" w:fill="FCFEFF"/>
        </w:rPr>
        <w:t>, providing educational guidance</w:t>
      </w:r>
      <w:r w:rsidRPr="001254E3" w:rsidR="001254E3">
        <w:rPr>
          <w:rFonts w:ascii="Verdana" w:hAnsi="Verdana"/>
          <w:color w:val="000000"/>
          <w:sz w:val="20"/>
          <w:szCs w:val="20"/>
          <w:shd w:val="clear" w:color="auto" w:fill="FCFEFF"/>
        </w:rPr>
        <w:t xml:space="preserve">. For example, we would encourage proposals that include a clear </w:t>
      </w:r>
      <w:r w:rsidR="005E0ED0">
        <w:rPr>
          <w:rFonts w:ascii="Verdana" w:hAnsi="Verdana"/>
          <w:color w:val="000000"/>
          <w:sz w:val="20"/>
          <w:szCs w:val="20"/>
          <w:shd w:val="clear" w:color="auto" w:fill="FCFEFF"/>
        </w:rPr>
        <w:t>output</w:t>
      </w:r>
      <w:r w:rsidRPr="001254E3" w:rsidR="001254E3">
        <w:rPr>
          <w:rFonts w:ascii="Verdana" w:hAnsi="Verdana"/>
          <w:color w:val="000000"/>
          <w:sz w:val="20"/>
          <w:szCs w:val="20"/>
          <w:shd w:val="clear" w:color="auto" w:fill="FCFEFF"/>
        </w:rPr>
        <w:t xml:space="preserve"> that can be hosted on the Society website for use by other members. In this way, the Society hopes that these grants more generally support the improvement of pharmacology education provision. </w:t>
      </w:r>
    </w:p>
    <w:p w:rsidRPr="001254E3" w:rsidR="001254E3" w:rsidP="001254E3" w:rsidRDefault="001254E3" w14:paraId="36E90537" w14:textId="72851862">
      <w:pPr>
        <w:jc w:val="both"/>
        <w:rPr>
          <w:rFonts w:ascii="Verdana" w:hAnsi="Verdana"/>
          <w:color w:val="000000"/>
          <w:sz w:val="20"/>
          <w:szCs w:val="20"/>
          <w:shd w:val="clear" w:color="auto" w:fill="FCFEFF"/>
        </w:rPr>
      </w:pPr>
      <w:r w:rsidRPr="001254E3">
        <w:rPr>
          <w:rFonts w:ascii="Verdana" w:hAnsi="Verdana"/>
          <w:color w:val="000000"/>
          <w:sz w:val="20"/>
          <w:szCs w:val="20"/>
          <w:shd w:val="clear" w:color="auto" w:fill="FCFEFF"/>
        </w:rPr>
        <w:t xml:space="preserve">There is a single round of applications per year, closing at the end of </w:t>
      </w:r>
      <w:r w:rsidR="009943DF">
        <w:rPr>
          <w:rFonts w:ascii="Verdana" w:hAnsi="Verdana"/>
          <w:color w:val="000000"/>
          <w:sz w:val="20"/>
          <w:szCs w:val="20"/>
          <w:shd w:val="clear" w:color="auto" w:fill="FCFEFF"/>
        </w:rPr>
        <w:t>August</w:t>
      </w:r>
      <w:r w:rsidR="003C19C0">
        <w:rPr>
          <w:rFonts w:ascii="Verdana" w:hAnsi="Verdana"/>
          <w:color w:val="000000"/>
          <w:sz w:val="20"/>
          <w:szCs w:val="20"/>
          <w:shd w:val="clear" w:color="auto" w:fill="FCFEFF"/>
        </w:rPr>
        <w:t xml:space="preserve"> </w:t>
      </w:r>
      <w:r w:rsidR="00C67EFF">
        <w:rPr>
          <w:rFonts w:ascii="Verdana" w:hAnsi="Verdana"/>
          <w:color w:val="000000"/>
          <w:sz w:val="20"/>
          <w:szCs w:val="20"/>
          <w:shd w:val="clear" w:color="auto" w:fill="FCFEFF"/>
        </w:rPr>
        <w:t>each year. Up to £</w:t>
      </w:r>
      <w:r w:rsidR="00635F4E">
        <w:rPr>
          <w:rFonts w:ascii="Verdana" w:hAnsi="Verdana"/>
          <w:color w:val="000000"/>
          <w:sz w:val="20"/>
          <w:szCs w:val="20"/>
          <w:shd w:val="clear" w:color="auto" w:fill="FCFEFF"/>
        </w:rPr>
        <w:t>6</w:t>
      </w:r>
      <w:r w:rsidRPr="001254E3">
        <w:rPr>
          <w:rFonts w:ascii="Verdana" w:hAnsi="Verdana"/>
          <w:color w:val="000000"/>
          <w:sz w:val="20"/>
          <w:szCs w:val="20"/>
          <w:shd w:val="clear" w:color="auto" w:fill="FCFEFF"/>
        </w:rPr>
        <w:t>000 will be awarded in total per year</w:t>
      </w:r>
      <w:r w:rsidR="00726E63">
        <w:rPr>
          <w:rFonts w:ascii="Verdana" w:hAnsi="Verdana"/>
          <w:color w:val="000000"/>
          <w:sz w:val="20"/>
          <w:szCs w:val="20"/>
          <w:shd w:val="clear" w:color="auto" w:fill="FCFEFF"/>
        </w:rPr>
        <w:t>, with a limit of £2,500 being awarded to any individual successful application.</w:t>
      </w:r>
    </w:p>
    <w:p w:rsidRPr="00BA7438" w:rsidR="003D23CF" w:rsidP="001254E3" w:rsidRDefault="003D23CF" w14:paraId="2479CF0C" w14:textId="77777777">
      <w:pPr>
        <w:jc w:val="both"/>
        <w:rPr>
          <w:rFonts w:ascii="Verdana" w:hAnsi="Verdana"/>
          <w:color w:val="000000"/>
          <w:sz w:val="20"/>
          <w:szCs w:val="20"/>
          <w:shd w:val="clear" w:color="auto" w:fill="FCFEFF"/>
        </w:rPr>
      </w:pPr>
      <w:r w:rsidRPr="00BA7438">
        <w:rPr>
          <w:rFonts w:ascii="Verdana" w:hAnsi="Verdana"/>
          <w:color w:val="000000"/>
          <w:sz w:val="20"/>
          <w:szCs w:val="20"/>
          <w:shd w:val="clear" w:color="auto" w:fill="FCFEFF"/>
        </w:rPr>
        <w:t>Conditions of the award:</w:t>
      </w:r>
    </w:p>
    <w:p w:rsidRPr="00BA7438" w:rsidR="003D23CF" w:rsidP="003D23CF" w:rsidRDefault="003D23CF" w14:paraId="7008BE72" w14:textId="77777777">
      <w:pPr>
        <w:pStyle w:val="ListParagraph"/>
        <w:numPr>
          <w:ilvl w:val="0"/>
          <w:numId w:val="1"/>
        </w:numPr>
        <w:jc w:val="both"/>
        <w:rPr>
          <w:rFonts w:ascii="Verdana" w:hAnsi="Verdana"/>
          <w:color w:val="000000"/>
          <w:sz w:val="20"/>
          <w:szCs w:val="20"/>
          <w:shd w:val="clear" w:color="auto" w:fill="FCFEFF"/>
        </w:rPr>
      </w:pPr>
      <w:r w:rsidRPr="00BA7438">
        <w:rPr>
          <w:rFonts w:ascii="Verdana" w:hAnsi="Verdana"/>
          <w:color w:val="000000"/>
          <w:sz w:val="20"/>
          <w:szCs w:val="20"/>
          <w:shd w:val="clear" w:color="auto" w:fill="FCFEFF"/>
        </w:rPr>
        <w:t>The</w:t>
      </w:r>
      <w:r w:rsidRPr="00BA7438" w:rsidR="001254E3">
        <w:rPr>
          <w:rFonts w:ascii="Verdana" w:hAnsi="Verdana"/>
          <w:color w:val="000000"/>
          <w:sz w:val="20"/>
          <w:szCs w:val="20"/>
          <w:shd w:val="clear" w:color="auto" w:fill="FCFEFF"/>
        </w:rPr>
        <w:t xml:space="preserve"> </w:t>
      </w:r>
      <w:r w:rsidRPr="00BA7438">
        <w:rPr>
          <w:rFonts w:ascii="Verdana" w:hAnsi="Verdana"/>
          <w:color w:val="000000"/>
          <w:sz w:val="20"/>
          <w:szCs w:val="20"/>
          <w:shd w:val="clear" w:color="auto" w:fill="FCFEFF"/>
        </w:rPr>
        <w:t xml:space="preserve">project will be </w:t>
      </w:r>
      <w:r w:rsidRPr="00BA7438" w:rsidR="001254E3">
        <w:rPr>
          <w:rFonts w:ascii="Verdana" w:hAnsi="Verdana"/>
          <w:color w:val="000000"/>
          <w:sz w:val="20"/>
          <w:szCs w:val="20"/>
          <w:shd w:val="clear" w:color="auto" w:fill="FCFEFF"/>
        </w:rPr>
        <w:t xml:space="preserve">fully delivered within the timeframe detailed in the application, and within the funding amount awarded. </w:t>
      </w:r>
    </w:p>
    <w:p w:rsidR="001254E3" w:rsidP="003D23CF" w:rsidRDefault="001254E3" w14:paraId="1A7F195F" w14:textId="77777777">
      <w:pPr>
        <w:pStyle w:val="ListParagraph"/>
        <w:numPr>
          <w:ilvl w:val="0"/>
          <w:numId w:val="1"/>
        </w:numPr>
        <w:jc w:val="both"/>
        <w:rPr>
          <w:rFonts w:ascii="Verdana" w:hAnsi="Verdana"/>
          <w:color w:val="000000"/>
          <w:sz w:val="20"/>
          <w:szCs w:val="20"/>
          <w:shd w:val="clear" w:color="auto" w:fill="FCFEFF"/>
        </w:rPr>
      </w:pPr>
      <w:r w:rsidRPr="003D23CF">
        <w:rPr>
          <w:rFonts w:ascii="Verdana" w:hAnsi="Verdana"/>
          <w:color w:val="000000"/>
          <w:sz w:val="20"/>
          <w:szCs w:val="20"/>
          <w:shd w:val="clear" w:color="auto" w:fill="FCFEFF"/>
        </w:rPr>
        <w:t xml:space="preserve">Any unused funds should be returned to the Society, and any changes to the delivery date should be agreed in writing via </w:t>
      </w:r>
      <w:hyperlink w:history="1" r:id="rId11">
        <w:r w:rsidRPr="003D23CF">
          <w:rPr>
            <w:rFonts w:ascii="Verdana" w:hAnsi="Verdana"/>
            <w:color w:val="0000FF" w:themeColor="hyperlink"/>
            <w:sz w:val="20"/>
            <w:szCs w:val="20"/>
            <w:u w:val="single"/>
            <w:shd w:val="clear" w:color="auto" w:fill="FCFEFF"/>
          </w:rPr>
          <w:t>education@bps.ac.uk</w:t>
        </w:r>
      </w:hyperlink>
      <w:r w:rsidRPr="003D23CF">
        <w:rPr>
          <w:rFonts w:ascii="Verdana" w:hAnsi="Verdana"/>
          <w:color w:val="000000"/>
          <w:sz w:val="20"/>
          <w:szCs w:val="20"/>
          <w:shd w:val="clear" w:color="auto" w:fill="FCFEFF"/>
        </w:rPr>
        <w:t>.</w:t>
      </w:r>
    </w:p>
    <w:p w:rsidR="003D23CF" w:rsidP="003D23CF" w:rsidRDefault="003D23CF" w14:paraId="3FA95914" w14:textId="77777777">
      <w:pPr>
        <w:pStyle w:val="ListParagraph"/>
        <w:numPr>
          <w:ilvl w:val="0"/>
          <w:numId w:val="1"/>
        </w:numPr>
        <w:jc w:val="both"/>
        <w:rPr>
          <w:rFonts w:ascii="Verdana" w:hAnsi="Verdana"/>
          <w:color w:val="000000"/>
          <w:sz w:val="20"/>
          <w:szCs w:val="20"/>
          <w:shd w:val="clear" w:color="auto" w:fill="FCFEFF"/>
        </w:rPr>
      </w:pPr>
      <w:r>
        <w:rPr>
          <w:rFonts w:ascii="Verdana" w:hAnsi="Verdana"/>
          <w:color w:val="000000"/>
          <w:sz w:val="20"/>
          <w:szCs w:val="20"/>
          <w:shd w:val="clear" w:color="auto" w:fill="FCFEFF"/>
        </w:rPr>
        <w:t>The resource developed must become an educational tool, provided with accompanying guidance on how to use the resource.</w:t>
      </w:r>
    </w:p>
    <w:p w:rsidRPr="005A65AA" w:rsidR="003D23CF" w:rsidP="003D23CF" w:rsidRDefault="003D23CF" w14:paraId="35697FD3" w14:textId="77777777">
      <w:pPr>
        <w:pStyle w:val="ListParagraph"/>
        <w:numPr>
          <w:ilvl w:val="0"/>
          <w:numId w:val="1"/>
        </w:numPr>
        <w:jc w:val="both"/>
        <w:rPr>
          <w:rFonts w:ascii="Verdana" w:hAnsi="Verdana"/>
          <w:color w:val="000000"/>
          <w:sz w:val="20"/>
          <w:szCs w:val="20"/>
          <w:shd w:val="clear" w:color="auto" w:fill="FCFEFF"/>
        </w:rPr>
      </w:pPr>
      <w:r w:rsidRPr="005A65AA">
        <w:rPr>
          <w:rFonts w:ascii="Verdana" w:hAnsi="Verdana" w:cs="Arial"/>
          <w:sz w:val="20"/>
          <w:szCs w:val="20"/>
        </w:rPr>
        <w:t>The Society has the rights to publicise and make use of any developed products.</w:t>
      </w:r>
    </w:p>
    <w:p w:rsidRPr="005A65AA" w:rsidR="003D23CF" w:rsidP="003D23CF" w:rsidRDefault="003D23CF" w14:paraId="2B598E75" w14:textId="0A5F7968">
      <w:pPr>
        <w:pStyle w:val="ListParagraph"/>
        <w:numPr>
          <w:ilvl w:val="0"/>
          <w:numId w:val="1"/>
        </w:numPr>
        <w:jc w:val="both"/>
        <w:rPr>
          <w:rFonts w:ascii="Verdana" w:hAnsi="Verdana"/>
          <w:color w:val="000000"/>
          <w:sz w:val="20"/>
          <w:szCs w:val="20"/>
          <w:shd w:val="clear" w:color="auto" w:fill="FCFEFF"/>
        </w:rPr>
      </w:pPr>
      <w:r w:rsidRPr="005A65AA">
        <w:rPr>
          <w:rFonts w:ascii="Verdana" w:hAnsi="Verdana"/>
          <w:color w:val="000000"/>
          <w:sz w:val="20"/>
          <w:szCs w:val="20"/>
          <w:shd w:val="clear" w:color="auto" w:fill="FCFEFF"/>
        </w:rPr>
        <w:t>All resources that have been funded by a</w:t>
      </w:r>
      <w:r w:rsidR="008C65C9">
        <w:rPr>
          <w:rFonts w:ascii="Verdana" w:hAnsi="Verdana"/>
          <w:color w:val="000000"/>
          <w:sz w:val="20"/>
          <w:szCs w:val="20"/>
          <w:shd w:val="clear" w:color="auto" w:fill="FCFEFF"/>
        </w:rPr>
        <w:t>n</w:t>
      </w:r>
      <w:r w:rsidRPr="005A65AA">
        <w:rPr>
          <w:rFonts w:ascii="Verdana" w:hAnsi="Verdana"/>
          <w:color w:val="000000"/>
          <w:sz w:val="20"/>
          <w:szCs w:val="20"/>
          <w:shd w:val="clear" w:color="auto" w:fill="FCFEFF"/>
        </w:rPr>
        <w:t xml:space="preserve"> </w:t>
      </w:r>
      <w:r w:rsidR="008C65C9">
        <w:rPr>
          <w:rFonts w:ascii="Verdana" w:hAnsi="Verdana"/>
          <w:color w:val="000000"/>
          <w:sz w:val="20"/>
          <w:szCs w:val="20"/>
          <w:shd w:val="clear" w:color="auto" w:fill="FCFEFF"/>
        </w:rPr>
        <w:t>education</w:t>
      </w:r>
      <w:r w:rsidRPr="005A65AA">
        <w:rPr>
          <w:rFonts w:ascii="Verdana" w:hAnsi="Verdana"/>
          <w:color w:val="000000"/>
          <w:sz w:val="20"/>
          <w:szCs w:val="20"/>
          <w:shd w:val="clear" w:color="auto" w:fill="FCFEFF"/>
        </w:rPr>
        <w:t xml:space="preserve"> grant must gain consent from the Society</w:t>
      </w:r>
      <w:r w:rsidRPr="005A65AA" w:rsidR="0084324F">
        <w:rPr>
          <w:rFonts w:ascii="Verdana" w:hAnsi="Verdana"/>
          <w:color w:val="000000"/>
          <w:sz w:val="20"/>
          <w:szCs w:val="20"/>
          <w:shd w:val="clear" w:color="auto" w:fill="FCFEFF"/>
        </w:rPr>
        <w:t xml:space="preserve"> if resources are to</w:t>
      </w:r>
      <w:r w:rsidR="00726E63">
        <w:rPr>
          <w:rFonts w:ascii="Verdana" w:hAnsi="Verdana"/>
          <w:color w:val="000000"/>
          <w:sz w:val="20"/>
          <w:szCs w:val="20"/>
          <w:shd w:val="clear" w:color="auto" w:fill="FCFEFF"/>
        </w:rPr>
        <w:t xml:space="preserve"> be</w:t>
      </w:r>
      <w:r w:rsidRPr="005A65AA" w:rsidR="0084324F">
        <w:rPr>
          <w:rFonts w:ascii="Verdana" w:hAnsi="Verdana"/>
          <w:color w:val="000000"/>
          <w:sz w:val="20"/>
          <w:szCs w:val="20"/>
          <w:shd w:val="clear" w:color="auto" w:fill="FCFEFF"/>
        </w:rPr>
        <w:t xml:space="preserve"> further developed and commercialised.</w:t>
      </w:r>
    </w:p>
    <w:p w:rsidR="00C46601" w:rsidP="00C46601" w:rsidRDefault="001254E3" w14:paraId="25BAD8F3" w14:textId="14491C93">
      <w:pPr>
        <w:jc w:val="both"/>
        <w:rPr>
          <w:rFonts w:ascii="Verdana" w:hAnsi="Verdana"/>
          <w:color w:val="000000"/>
          <w:sz w:val="20"/>
          <w:szCs w:val="20"/>
          <w:shd w:val="clear" w:color="auto" w:fill="FCFEFF"/>
        </w:rPr>
      </w:pPr>
      <w:r w:rsidRPr="001254E3">
        <w:rPr>
          <w:rFonts w:ascii="Verdana" w:hAnsi="Verdana"/>
          <w:color w:val="000000"/>
          <w:sz w:val="20"/>
          <w:szCs w:val="20"/>
          <w:shd w:val="clear" w:color="auto" w:fill="FCFEFF"/>
        </w:rPr>
        <w:t>Successful applicants will be expected to submit an update on the project within a year of receiving the grant</w:t>
      </w:r>
      <w:r w:rsidR="006D1E5A">
        <w:rPr>
          <w:rFonts w:ascii="Verdana" w:hAnsi="Verdana"/>
          <w:color w:val="000000"/>
          <w:sz w:val="20"/>
          <w:szCs w:val="20"/>
          <w:shd w:val="clear" w:color="auto" w:fill="FCFEFF"/>
        </w:rPr>
        <w:t xml:space="preserve"> and present their findings as part of the Society’s annual meeting.</w:t>
      </w:r>
    </w:p>
    <w:p w:rsidR="00635F4E" w:rsidRDefault="00635F4E" w14:paraId="792887E8" w14:textId="77777777">
      <w:pPr>
        <w:rPr>
          <w:rFonts w:ascii="Verdana" w:hAnsi="Verdana"/>
          <w:b/>
          <w:sz w:val="28"/>
          <w:szCs w:val="28"/>
        </w:rPr>
      </w:pPr>
      <w:r>
        <w:rPr>
          <w:rFonts w:ascii="Verdana" w:hAnsi="Verdana"/>
          <w:b/>
          <w:sz w:val="28"/>
          <w:szCs w:val="28"/>
        </w:rPr>
        <w:br w:type="page"/>
      </w:r>
    </w:p>
    <w:p w:rsidR="00837481" w:rsidP="00C021BB" w:rsidRDefault="001254E3" w14:paraId="5119DB5C" w14:textId="3237C5A6">
      <w:pPr>
        <w:pStyle w:val="Heading1"/>
        <w:rPr>
          <w:rFonts w:ascii="Verdana" w:hAnsi="Verdana"/>
        </w:rPr>
      </w:pPr>
      <w:r w:rsidRPr="00635F4E">
        <w:rPr>
          <w:rFonts w:ascii="Verdana" w:hAnsi="Verdana"/>
        </w:rPr>
        <w:lastRenderedPageBreak/>
        <w:t>Application form</w:t>
      </w:r>
    </w:p>
    <w:p w:rsidRPr="00C021BB" w:rsidR="00C021BB" w:rsidP="00C021BB" w:rsidRDefault="00C021BB" w14:paraId="20A64A66" w14:textId="77777777"/>
    <w:p w:rsidRPr="00882C92" w:rsidR="00837481" w:rsidP="00635F4E" w:rsidRDefault="00837481" w14:paraId="47FFE3F5" w14:textId="648A8B47">
      <w:pPr>
        <w:rPr>
          <w:rFonts w:ascii="Verdana" w:hAnsi="Verdana"/>
          <w:color w:val="000000"/>
          <w:sz w:val="20"/>
          <w:szCs w:val="20"/>
          <w:shd w:val="clear" w:color="auto" w:fill="FCFEFF"/>
        </w:rPr>
      </w:pPr>
      <w:r w:rsidRPr="001254E3" w:rsidR="00837481">
        <w:rPr>
          <w:rFonts w:ascii="Verdana" w:hAnsi="Verdana"/>
          <w:color w:val="000000"/>
          <w:sz w:val="20"/>
          <w:szCs w:val="20"/>
          <w:shd w:val="clear" w:color="auto" w:fill="FCFEFF"/>
        </w:rPr>
        <w:t xml:space="preserve">The current round of applications will close on </w:t>
      </w:r>
      <w:r w:rsidRPr="0F53FC66" w:rsidR="50CA9D9A">
        <w:rPr>
          <w:rFonts w:ascii="Verdana" w:hAnsi="Verdana"/>
          <w:b w:val="1"/>
          <w:bCs w:val="1"/>
          <w:color w:val="000000"/>
          <w:sz w:val="20"/>
          <w:szCs w:val="20"/>
          <w:shd w:val="clear" w:color="auto" w:fill="FCFEFF"/>
        </w:rPr>
        <w:t xml:space="preserve">Friday</w:t>
      </w:r>
      <w:r w:rsidRPr="000539FF" w:rsidR="000539FF">
        <w:rPr>
          <w:rFonts w:ascii="Verdana" w:hAnsi="Verdana"/>
          <w:b w:val="1"/>
          <w:bCs w:val="1"/>
          <w:color w:val="000000"/>
          <w:sz w:val="20"/>
          <w:szCs w:val="20"/>
          <w:shd w:val="clear" w:color="auto" w:fill="FCFEFF"/>
        </w:rPr>
        <w:t xml:space="preserve"> </w:t>
      </w:r>
      <w:r w:rsidRPr="000539FF" w:rsidR="44591529">
        <w:rPr>
          <w:rFonts w:ascii="Verdana" w:hAnsi="Verdana"/>
          <w:b w:val="1"/>
          <w:bCs w:val="1"/>
          <w:color w:val="000000"/>
          <w:sz w:val="20"/>
          <w:szCs w:val="20"/>
          <w:shd w:val="clear" w:color="auto" w:fill="FCFEFF"/>
        </w:rPr>
        <w:t>13</w:t>
      </w:r>
      <w:r w:rsidRPr="000539FF" w:rsidR="000539FF">
        <w:rPr>
          <w:rFonts w:ascii="Verdana" w:hAnsi="Verdana"/>
          <w:b w:val="1"/>
          <w:bCs w:val="1"/>
          <w:color w:val="000000"/>
          <w:sz w:val="20"/>
          <w:szCs w:val="20"/>
          <w:shd w:val="clear" w:color="auto" w:fill="FCFEFF"/>
        </w:rPr>
        <w:t xml:space="preserve"> </w:t>
      </w:r>
      <w:r w:rsidRPr="000539FF" w:rsidR="5BF381C7">
        <w:rPr>
          <w:rFonts w:ascii="Verdana" w:hAnsi="Verdana"/>
          <w:b w:val="1"/>
          <w:bCs w:val="1"/>
          <w:color w:val="000000"/>
          <w:sz w:val="20"/>
          <w:szCs w:val="20"/>
          <w:shd w:val="clear" w:color="auto" w:fill="FCFEFF"/>
        </w:rPr>
        <w:t xml:space="preserve">Octo</w:t>
      </w:r>
      <w:r w:rsidRPr="000539FF" w:rsidR="000539FF">
        <w:rPr>
          <w:rFonts w:ascii="Verdana" w:hAnsi="Verdana"/>
          <w:b w:val="1"/>
          <w:bCs w:val="1"/>
          <w:color w:val="000000"/>
          <w:sz w:val="20"/>
          <w:szCs w:val="20"/>
          <w:shd w:val="clear" w:color="auto" w:fill="FCFEFF"/>
        </w:rPr>
        <w:t xml:space="preserve">ber 202</w:t>
      </w:r>
      <w:r w:rsidRPr="000539FF" w:rsidR="7765626D">
        <w:rPr>
          <w:rFonts w:ascii="Verdana" w:hAnsi="Verdana"/>
          <w:b w:val="1"/>
          <w:bCs w:val="1"/>
          <w:color w:val="000000"/>
          <w:sz w:val="20"/>
          <w:szCs w:val="20"/>
          <w:shd w:val="clear" w:color="auto" w:fill="FCFEFF"/>
        </w:rPr>
        <w:t xml:space="preserve">3</w:t>
      </w:r>
      <w:r w:rsidRPr="001254E3" w:rsidR="00837481">
        <w:rPr>
          <w:rFonts w:ascii="Verdana" w:hAnsi="Verdana"/>
          <w:color w:val="000000"/>
          <w:sz w:val="20"/>
          <w:szCs w:val="20"/>
          <w:shd w:val="clear" w:color="auto" w:fill="FCFEFF"/>
        </w:rPr>
        <w:t xml:space="preserve">. Completed application forms shou</w:t>
      </w:r>
      <w:r w:rsidRPr="001254E3" w:rsidR="00837481">
        <w:rPr>
          <w:rFonts w:ascii="Verdana" w:hAnsi="Verdana"/>
          <w:color w:val="000000"/>
          <w:sz w:val="20"/>
          <w:szCs w:val="20"/>
          <w:shd w:val="clear" w:color="auto" w:fill="FCFEFF"/>
        </w:rPr>
        <w:t xml:space="preserve">ld be </w:t>
      </w:r>
      <w:r w:rsidRPr="001254E3" w:rsidR="00837481">
        <w:rPr>
          <w:rFonts w:ascii="Verdana" w:hAnsi="Verdana"/>
          <w:color w:val="000000"/>
          <w:sz w:val="20"/>
          <w:szCs w:val="20"/>
          <w:shd w:val="clear" w:color="auto" w:fill="FCFEFF"/>
        </w:rPr>
        <w:t xml:space="preserve">sub</w:t>
      </w:r>
      <w:r w:rsidRPr="001254E3" w:rsidR="00837481">
        <w:rPr>
          <w:rFonts w:ascii="Verdana" w:hAnsi="Verdana"/>
          <w:color w:val="000000"/>
          <w:sz w:val="20"/>
          <w:szCs w:val="20"/>
          <w:shd w:val="clear" w:color="auto" w:fill="FCFEFF"/>
        </w:rPr>
        <w:t xml:space="preserve">mitted</w:t>
      </w:r>
      <w:r w:rsidRPr="001254E3" w:rsidR="00837481">
        <w:rPr>
          <w:rFonts w:ascii="Verdana" w:hAnsi="Verdana"/>
          <w:color w:val="000000"/>
          <w:sz w:val="20"/>
          <w:szCs w:val="20"/>
          <w:shd w:val="clear" w:color="auto" w:fill="FCFEFF"/>
        </w:rPr>
        <w:t xml:space="preserve"> by email to </w:t>
      </w:r>
      <w:hyperlink w:history="1" r:id="R3db264aa3f984721">
        <w:r w:rsidRPr="001254E3" w:rsidR="00837481">
          <w:rPr>
            <w:rFonts w:ascii="Verdana" w:hAnsi="Verdana"/>
            <w:color w:val="0000FF" w:themeColor="hyperlink"/>
            <w:sz w:val="20"/>
            <w:szCs w:val="20"/>
            <w:u w:val="single"/>
            <w:shd w:val="clear" w:color="auto" w:fill="FCFEFF"/>
          </w:rPr>
          <w:t>education@bps.ac.uk</w:t>
        </w:r>
      </w:hyperlink>
      <w:r w:rsidR="006A0062">
        <w:rPr>
          <w:rFonts w:ascii="Verdana" w:hAnsi="Verdana"/>
          <w:color w:val="000000"/>
          <w:sz w:val="20"/>
          <w:szCs w:val="20"/>
          <w:shd w:val="clear" w:color="auto" w:fill="FCFEFF"/>
        </w:rPr>
        <w:t>.</w:t>
      </w:r>
    </w:p>
    <w:p w:rsidRPr="004B237A" w:rsidR="008E1DD7" w:rsidP="004B237A" w:rsidRDefault="008E1DD7" w14:paraId="036331C9" w14:textId="43F1E739">
      <w:pPr>
        <w:jc w:val="both"/>
        <w:rPr>
          <w:rFonts w:ascii="Verdana" w:hAnsi="Verdana"/>
          <w:b/>
          <w:color w:val="000000"/>
          <w:shd w:val="clear" w:color="auto" w:fill="FCFEFF"/>
        </w:rPr>
      </w:pPr>
      <w:r w:rsidRPr="004B237A">
        <w:rPr>
          <w:rFonts w:ascii="Verdana" w:hAnsi="Verdana"/>
          <w:b/>
          <w:color w:val="000000"/>
          <w:shd w:val="clear" w:color="auto" w:fill="FCFEFF"/>
        </w:rPr>
        <w:t>Applicant information</w:t>
      </w:r>
    </w:p>
    <w:p w:rsidR="00411875" w:rsidP="001254E3" w:rsidRDefault="00411875" w14:paraId="7EE3F485" w14:textId="77777777">
      <w:pPr>
        <w:spacing w:after="0" w:line="240" w:lineRule="auto"/>
        <w:rPr>
          <w:rFonts w:ascii="Verdana" w:hAnsi="Verdana"/>
          <w:sz w:val="20"/>
          <w:szCs w:val="20"/>
        </w:rPr>
      </w:pPr>
    </w:p>
    <w:p w:rsidRPr="001254E3" w:rsidR="001254E3" w:rsidP="001254E3" w:rsidRDefault="008E1DD7" w14:paraId="45A3F6EF" w14:textId="486251AB">
      <w:pPr>
        <w:spacing w:after="0" w:line="240" w:lineRule="auto"/>
        <w:rPr>
          <w:rFonts w:ascii="Verdana" w:hAnsi="Verdana"/>
          <w:sz w:val="20"/>
          <w:szCs w:val="20"/>
        </w:rPr>
      </w:pPr>
      <w:r>
        <w:rPr>
          <w:rFonts w:ascii="Verdana" w:hAnsi="Verdana"/>
          <w:sz w:val="20"/>
          <w:szCs w:val="20"/>
        </w:rPr>
        <w:t>N</w:t>
      </w:r>
      <w:r w:rsidRPr="001254E3" w:rsidR="001254E3">
        <w:rPr>
          <w:rFonts w:ascii="Verdana" w:hAnsi="Verdana"/>
          <w:sz w:val="20"/>
          <w:szCs w:val="20"/>
        </w:rPr>
        <w:t>ame</w:t>
      </w:r>
      <w:r>
        <w:rPr>
          <w:rFonts w:ascii="Verdana" w:hAnsi="Verdana"/>
          <w:sz w:val="20"/>
          <w:szCs w:val="20"/>
        </w:rPr>
        <w:t>(s)</w:t>
      </w:r>
      <w:r w:rsidRPr="001254E3" w:rsidR="001254E3">
        <w:rPr>
          <w:rFonts w:ascii="Verdana" w:hAnsi="Verdana"/>
          <w:sz w:val="20"/>
          <w:szCs w:val="20"/>
        </w:rPr>
        <w:t>:</w:t>
      </w:r>
    </w:p>
    <w:p w:rsidRPr="001254E3" w:rsidR="001254E3" w:rsidP="001254E3" w:rsidRDefault="001254E3" w14:paraId="3E44FCAD" w14:textId="77777777">
      <w:pPr>
        <w:spacing w:after="0" w:line="240" w:lineRule="auto"/>
        <w:rPr>
          <w:rFonts w:ascii="Verdana" w:hAnsi="Verdana"/>
          <w:sz w:val="20"/>
          <w:szCs w:val="20"/>
        </w:rPr>
      </w:pPr>
    </w:p>
    <w:p w:rsidR="009332FC" w:rsidP="001254E3" w:rsidRDefault="001254E3" w14:paraId="27E32686" w14:textId="4088747A">
      <w:pPr>
        <w:spacing w:after="0" w:line="240" w:lineRule="auto"/>
        <w:rPr>
          <w:rFonts w:ascii="Verdana" w:hAnsi="Verdana"/>
          <w:sz w:val="20"/>
          <w:szCs w:val="20"/>
        </w:rPr>
      </w:pPr>
      <w:r w:rsidRPr="001254E3">
        <w:rPr>
          <w:rFonts w:ascii="Verdana" w:hAnsi="Verdana"/>
          <w:sz w:val="20"/>
          <w:szCs w:val="20"/>
        </w:rPr>
        <w:t>Organisatio</w:t>
      </w:r>
      <w:r w:rsidR="00180A3A">
        <w:rPr>
          <w:rFonts w:ascii="Verdana" w:hAnsi="Verdana"/>
          <w:sz w:val="20"/>
          <w:szCs w:val="20"/>
        </w:rPr>
        <w:t>n</w:t>
      </w:r>
      <w:r w:rsidRPr="001254E3">
        <w:rPr>
          <w:rFonts w:ascii="Verdana" w:hAnsi="Verdana"/>
          <w:sz w:val="20"/>
          <w:szCs w:val="20"/>
        </w:rPr>
        <w:t>:</w:t>
      </w:r>
    </w:p>
    <w:p w:rsidR="003A2D45" w:rsidP="001254E3" w:rsidRDefault="003A2D45" w14:paraId="0A1B5A39" w14:textId="77777777">
      <w:pPr>
        <w:spacing w:after="0" w:line="240" w:lineRule="auto"/>
        <w:rPr>
          <w:rFonts w:ascii="Verdana" w:hAnsi="Verdana"/>
          <w:sz w:val="20"/>
          <w:szCs w:val="20"/>
        </w:rPr>
      </w:pPr>
    </w:p>
    <w:p w:rsidRPr="001254E3" w:rsidR="001254E3" w:rsidP="001254E3" w:rsidRDefault="001254E3" w14:paraId="718A6B3F" w14:textId="4DE94C27">
      <w:pPr>
        <w:spacing w:after="0" w:line="240" w:lineRule="auto"/>
        <w:rPr>
          <w:rFonts w:ascii="Verdana" w:hAnsi="Verdana"/>
          <w:sz w:val="20"/>
          <w:szCs w:val="20"/>
        </w:rPr>
      </w:pPr>
      <w:r w:rsidRPr="001254E3">
        <w:rPr>
          <w:rFonts w:ascii="Verdana" w:hAnsi="Verdana"/>
          <w:sz w:val="20"/>
          <w:szCs w:val="20"/>
        </w:rPr>
        <w:t>Telephone:</w:t>
      </w:r>
    </w:p>
    <w:p w:rsidRPr="001254E3" w:rsidR="001254E3" w:rsidP="001254E3" w:rsidRDefault="001254E3" w14:paraId="66413869" w14:textId="77777777">
      <w:pPr>
        <w:spacing w:after="0" w:line="240" w:lineRule="auto"/>
        <w:rPr>
          <w:rFonts w:ascii="Verdana" w:hAnsi="Verdana"/>
          <w:sz w:val="20"/>
          <w:szCs w:val="20"/>
        </w:rPr>
      </w:pPr>
    </w:p>
    <w:p w:rsidR="001254E3" w:rsidP="001254E3" w:rsidRDefault="00180A3A" w14:paraId="6C7E945A" w14:textId="51027C45">
      <w:pPr>
        <w:spacing w:after="0" w:line="240" w:lineRule="auto"/>
        <w:rPr>
          <w:rFonts w:ascii="Verdana" w:hAnsi="Verdana"/>
          <w:sz w:val="20"/>
          <w:szCs w:val="20"/>
        </w:rPr>
      </w:pPr>
      <w:r>
        <w:rPr>
          <w:rFonts w:ascii="Verdana" w:hAnsi="Verdana"/>
          <w:sz w:val="20"/>
          <w:szCs w:val="20"/>
        </w:rPr>
        <w:t>E</w:t>
      </w:r>
      <w:r w:rsidRPr="001254E3" w:rsidR="001254E3">
        <w:rPr>
          <w:rFonts w:ascii="Verdana" w:hAnsi="Verdana"/>
          <w:sz w:val="20"/>
          <w:szCs w:val="20"/>
        </w:rPr>
        <w:t>mail</w:t>
      </w:r>
      <w:r>
        <w:rPr>
          <w:rFonts w:ascii="Verdana" w:hAnsi="Verdana"/>
          <w:sz w:val="20"/>
          <w:szCs w:val="20"/>
        </w:rPr>
        <w:t xml:space="preserve"> address</w:t>
      </w:r>
      <w:r w:rsidRPr="001254E3" w:rsidR="001254E3">
        <w:rPr>
          <w:rFonts w:ascii="Verdana" w:hAnsi="Verdana"/>
          <w:sz w:val="20"/>
          <w:szCs w:val="20"/>
        </w:rPr>
        <w:t>:</w:t>
      </w:r>
    </w:p>
    <w:p w:rsidRPr="001254E3" w:rsidR="00B8322C" w:rsidP="001254E3" w:rsidRDefault="00B8322C" w14:paraId="611ED074" w14:textId="77777777">
      <w:pPr>
        <w:spacing w:after="0" w:line="240" w:lineRule="auto"/>
        <w:rPr>
          <w:rFonts w:ascii="Verdana" w:hAnsi="Verdana"/>
          <w:sz w:val="20"/>
          <w:szCs w:val="20"/>
        </w:rPr>
      </w:pPr>
    </w:p>
    <w:p w:rsidRPr="004B237A" w:rsidR="001254E3" w:rsidP="004B237A" w:rsidRDefault="008E1DD7" w14:paraId="4F0E2E04" w14:textId="48DECAE7">
      <w:pPr>
        <w:jc w:val="both"/>
        <w:rPr>
          <w:rFonts w:ascii="Verdana" w:hAnsi="Verdana"/>
          <w:b/>
          <w:color w:val="000000"/>
          <w:shd w:val="clear" w:color="auto" w:fill="FCFEFF"/>
        </w:rPr>
      </w:pPr>
      <w:r w:rsidRPr="004B237A">
        <w:rPr>
          <w:rFonts w:ascii="Verdana" w:hAnsi="Verdana"/>
          <w:b/>
          <w:color w:val="000000"/>
          <w:shd w:val="clear" w:color="auto" w:fill="FCFEFF"/>
        </w:rPr>
        <w:t>Project information</w:t>
      </w:r>
    </w:p>
    <w:p w:rsidRPr="001254E3" w:rsidR="001254E3" w:rsidP="001254E3" w:rsidRDefault="001254E3" w14:paraId="6E0829E4" w14:textId="77777777">
      <w:pPr>
        <w:spacing w:after="0" w:line="240" w:lineRule="auto"/>
        <w:rPr>
          <w:rFonts w:ascii="Verdana" w:hAnsi="Verdana"/>
          <w:sz w:val="20"/>
          <w:szCs w:val="20"/>
        </w:rPr>
      </w:pPr>
      <w:r w:rsidRPr="001254E3">
        <w:rPr>
          <w:rFonts w:ascii="Verdana" w:hAnsi="Verdana"/>
          <w:sz w:val="20"/>
          <w:szCs w:val="20"/>
        </w:rPr>
        <w:t>Project Title:</w:t>
      </w:r>
    </w:p>
    <w:p w:rsidRPr="001254E3" w:rsidR="001254E3" w:rsidP="001254E3" w:rsidRDefault="001254E3" w14:paraId="4A3BF2E2" w14:textId="77777777">
      <w:pPr>
        <w:spacing w:after="0" w:line="240" w:lineRule="auto"/>
        <w:rPr>
          <w:rFonts w:ascii="Verdana" w:hAnsi="Verdana"/>
          <w:sz w:val="20"/>
          <w:szCs w:val="20"/>
        </w:rPr>
      </w:pPr>
    </w:p>
    <w:p w:rsidRPr="001254E3" w:rsidR="001254E3" w:rsidP="001254E3" w:rsidRDefault="001254E3" w14:paraId="78E1A708" w14:textId="77777777">
      <w:pPr>
        <w:spacing w:after="0" w:line="240" w:lineRule="auto"/>
        <w:rPr>
          <w:rFonts w:ascii="Verdana" w:hAnsi="Verdana"/>
          <w:sz w:val="20"/>
          <w:szCs w:val="20"/>
        </w:rPr>
      </w:pPr>
      <w:r w:rsidRPr="001254E3">
        <w:rPr>
          <w:rFonts w:ascii="Verdana" w:hAnsi="Verdana"/>
          <w:sz w:val="20"/>
          <w:szCs w:val="20"/>
        </w:rPr>
        <w:t>Project summary (</w:t>
      </w:r>
      <w:r w:rsidRPr="00180A3A">
        <w:rPr>
          <w:rFonts w:ascii="Verdana" w:hAnsi="Verdana"/>
          <w:i/>
          <w:iCs/>
          <w:sz w:val="20"/>
          <w:szCs w:val="20"/>
        </w:rPr>
        <w:t>up to 250 words</w:t>
      </w:r>
      <w:r w:rsidRPr="001254E3">
        <w:rPr>
          <w:rFonts w:ascii="Verdana" w:hAnsi="Verdana"/>
          <w:sz w:val="20"/>
          <w:szCs w:val="20"/>
        </w:rPr>
        <w:t>):</w:t>
      </w:r>
    </w:p>
    <w:p w:rsidRPr="001254E3" w:rsidR="001254E3" w:rsidP="001254E3" w:rsidRDefault="001254E3" w14:paraId="03D1E36F" w14:textId="77777777">
      <w:pPr>
        <w:spacing w:after="0" w:line="240" w:lineRule="auto"/>
        <w:rPr>
          <w:rFonts w:ascii="Verdana" w:hAnsi="Verdana"/>
          <w:sz w:val="20"/>
          <w:szCs w:val="20"/>
        </w:rPr>
      </w:pPr>
    </w:p>
    <w:p w:rsidRPr="001254E3" w:rsidR="001254E3" w:rsidP="001254E3" w:rsidRDefault="001254E3" w14:paraId="260EC0D0" w14:textId="3D2B71C1">
      <w:pPr>
        <w:spacing w:after="0" w:line="240" w:lineRule="auto"/>
        <w:rPr>
          <w:rFonts w:ascii="Verdana" w:hAnsi="Verdana"/>
          <w:sz w:val="20"/>
          <w:szCs w:val="20"/>
        </w:rPr>
      </w:pPr>
      <w:r w:rsidRPr="001254E3">
        <w:rPr>
          <w:rFonts w:ascii="Verdana" w:hAnsi="Verdana"/>
          <w:sz w:val="20"/>
          <w:szCs w:val="20"/>
        </w:rPr>
        <w:t>Summary of the project timeline</w:t>
      </w:r>
      <w:r w:rsidR="00180A3A">
        <w:rPr>
          <w:rFonts w:ascii="Verdana" w:hAnsi="Verdana"/>
          <w:sz w:val="20"/>
          <w:szCs w:val="20"/>
        </w:rPr>
        <w:t xml:space="preserve"> (</w:t>
      </w:r>
      <w:r w:rsidRPr="00180A3A">
        <w:rPr>
          <w:rFonts w:ascii="Verdana" w:hAnsi="Verdana"/>
          <w:i/>
          <w:iCs/>
          <w:sz w:val="20"/>
          <w:szCs w:val="20"/>
        </w:rPr>
        <w:t xml:space="preserve">including creation, </w:t>
      </w:r>
      <w:r w:rsidRPr="00180A3A" w:rsidR="00180A3A">
        <w:rPr>
          <w:rFonts w:ascii="Verdana" w:hAnsi="Verdana"/>
          <w:i/>
          <w:iCs/>
          <w:sz w:val="20"/>
          <w:szCs w:val="20"/>
        </w:rPr>
        <w:t>development,</w:t>
      </w:r>
      <w:r w:rsidRPr="00180A3A">
        <w:rPr>
          <w:rFonts w:ascii="Verdana" w:hAnsi="Verdana"/>
          <w:i/>
          <w:iCs/>
          <w:sz w:val="20"/>
          <w:szCs w:val="20"/>
        </w:rPr>
        <w:t xml:space="preserve"> and evaluation</w:t>
      </w:r>
      <w:r w:rsidR="00180A3A">
        <w:rPr>
          <w:rFonts w:ascii="Verdana" w:hAnsi="Verdana"/>
          <w:sz w:val="20"/>
          <w:szCs w:val="20"/>
        </w:rPr>
        <w:t>)</w:t>
      </w:r>
      <w:r w:rsidRPr="001254E3">
        <w:rPr>
          <w:rFonts w:ascii="Verdana" w:hAnsi="Verdana"/>
          <w:sz w:val="20"/>
          <w:szCs w:val="20"/>
        </w:rPr>
        <w:t>:</w:t>
      </w:r>
    </w:p>
    <w:p w:rsidRPr="001254E3" w:rsidR="001254E3" w:rsidP="001254E3" w:rsidRDefault="001254E3" w14:paraId="1F07BAD7" w14:textId="77777777">
      <w:pPr>
        <w:spacing w:after="0" w:line="240" w:lineRule="auto"/>
        <w:rPr>
          <w:rFonts w:ascii="Verdana" w:hAnsi="Verdana"/>
          <w:sz w:val="20"/>
          <w:szCs w:val="20"/>
        </w:rPr>
      </w:pPr>
    </w:p>
    <w:p w:rsidRPr="001254E3" w:rsidR="001254E3" w:rsidP="001254E3" w:rsidRDefault="001254E3" w14:paraId="06978454" w14:textId="77777777">
      <w:pPr>
        <w:spacing w:after="0" w:line="240" w:lineRule="auto"/>
        <w:rPr>
          <w:rFonts w:ascii="Verdana" w:hAnsi="Verdana"/>
          <w:sz w:val="20"/>
          <w:szCs w:val="20"/>
        </w:rPr>
      </w:pPr>
      <w:r w:rsidRPr="001254E3">
        <w:rPr>
          <w:rFonts w:ascii="Verdana" w:hAnsi="Verdana"/>
          <w:sz w:val="20"/>
          <w:szCs w:val="20"/>
        </w:rPr>
        <w:t>Objectives:</w:t>
      </w:r>
    </w:p>
    <w:p w:rsidR="009F1347" w:rsidP="009F1347" w:rsidRDefault="009F1347" w14:paraId="3ADD37A3" w14:textId="77777777">
      <w:pPr>
        <w:spacing w:after="0" w:line="240" w:lineRule="auto"/>
        <w:rPr>
          <w:rFonts w:ascii="Verdana" w:hAnsi="Verdana"/>
          <w:sz w:val="20"/>
          <w:szCs w:val="20"/>
        </w:rPr>
      </w:pPr>
    </w:p>
    <w:p w:rsidR="009F1347" w:rsidP="009F1347" w:rsidRDefault="009F1347" w14:paraId="33B52CA5" w14:textId="018C4094">
      <w:pPr>
        <w:spacing w:after="0" w:line="240" w:lineRule="auto"/>
        <w:rPr>
          <w:rFonts w:ascii="Verdana" w:hAnsi="Verdana"/>
          <w:sz w:val="20"/>
          <w:szCs w:val="20"/>
        </w:rPr>
      </w:pPr>
      <w:r>
        <w:rPr>
          <w:rFonts w:ascii="Verdana" w:hAnsi="Verdana"/>
          <w:sz w:val="20"/>
          <w:szCs w:val="20"/>
        </w:rPr>
        <w:t>Who is your intended audience and how would they benefit from this proposal</w:t>
      </w:r>
      <w:r w:rsidR="00DB2566">
        <w:rPr>
          <w:rFonts w:ascii="Verdana" w:hAnsi="Verdana"/>
          <w:sz w:val="20"/>
          <w:szCs w:val="20"/>
        </w:rPr>
        <w:t>:</w:t>
      </w:r>
    </w:p>
    <w:p w:rsidRPr="001254E3" w:rsidR="001254E3" w:rsidP="001254E3" w:rsidRDefault="001254E3" w14:paraId="7DBC4328" w14:textId="77777777">
      <w:pPr>
        <w:spacing w:after="0" w:line="240" w:lineRule="auto"/>
        <w:rPr>
          <w:rFonts w:ascii="Verdana" w:hAnsi="Verdana"/>
          <w:sz w:val="20"/>
          <w:szCs w:val="20"/>
        </w:rPr>
      </w:pPr>
    </w:p>
    <w:p w:rsidRPr="001254E3" w:rsidR="001254E3" w:rsidP="001254E3" w:rsidRDefault="001254E3" w14:paraId="3A696206" w14:textId="4E2FD856">
      <w:pPr>
        <w:spacing w:after="0" w:line="240" w:lineRule="auto"/>
        <w:rPr>
          <w:rFonts w:ascii="Verdana" w:hAnsi="Verdana"/>
          <w:sz w:val="20"/>
          <w:szCs w:val="20"/>
        </w:rPr>
      </w:pPr>
      <w:r w:rsidRPr="001254E3">
        <w:rPr>
          <w:rFonts w:ascii="Verdana" w:hAnsi="Verdana"/>
          <w:sz w:val="20"/>
          <w:szCs w:val="20"/>
        </w:rPr>
        <w:t xml:space="preserve">Please give details of how this proposal is aligned to the </w:t>
      </w:r>
      <w:hyperlink w:history="1" r:id="rId13">
        <w:r w:rsidRPr="00180A3A">
          <w:rPr>
            <w:rStyle w:val="Hyperlink"/>
            <w:rFonts w:ascii="Verdana" w:hAnsi="Verdana"/>
            <w:sz w:val="20"/>
            <w:szCs w:val="20"/>
          </w:rPr>
          <w:t>Society’s core curricula</w:t>
        </w:r>
      </w:hyperlink>
      <w:r w:rsidRPr="001254E3">
        <w:rPr>
          <w:rFonts w:ascii="Verdana" w:hAnsi="Verdana"/>
          <w:sz w:val="20"/>
          <w:szCs w:val="20"/>
        </w:rPr>
        <w:t>:</w:t>
      </w:r>
    </w:p>
    <w:p w:rsidRPr="001254E3" w:rsidR="009F1347" w:rsidP="001254E3" w:rsidRDefault="009F1347" w14:paraId="1ACF7EB4" w14:textId="77777777">
      <w:pPr>
        <w:spacing w:after="0" w:line="240" w:lineRule="auto"/>
        <w:rPr>
          <w:rFonts w:ascii="Verdana" w:hAnsi="Verdana"/>
          <w:sz w:val="20"/>
          <w:szCs w:val="20"/>
        </w:rPr>
      </w:pPr>
    </w:p>
    <w:p w:rsidRPr="0022725F" w:rsidR="009F1347" w:rsidP="009F1347" w:rsidRDefault="009F1347" w14:paraId="5F42277A" w14:textId="52638F93">
      <w:pPr>
        <w:spacing w:after="0" w:line="240" w:lineRule="auto"/>
        <w:rPr>
          <w:rFonts w:ascii="Verdana" w:hAnsi="Verdana"/>
          <w:sz w:val="20"/>
          <w:szCs w:val="20"/>
        </w:rPr>
      </w:pPr>
      <w:r w:rsidRPr="0022725F">
        <w:rPr>
          <w:rFonts w:ascii="Verdana" w:hAnsi="Verdana"/>
          <w:sz w:val="20"/>
          <w:szCs w:val="20"/>
        </w:rPr>
        <w:t>If funded, please confirm that you are happy to present your project at a future annual meeting</w:t>
      </w:r>
      <w:r w:rsidR="00411875">
        <w:rPr>
          <w:rFonts w:ascii="Verdana" w:hAnsi="Verdana"/>
          <w:sz w:val="20"/>
          <w:szCs w:val="20"/>
        </w:rPr>
        <w:t>:</w:t>
      </w:r>
    </w:p>
    <w:p w:rsidRPr="0022725F" w:rsidR="009F1347" w:rsidP="009F1347" w:rsidRDefault="009F1347" w14:paraId="07F15EEC" w14:textId="77777777">
      <w:pPr>
        <w:spacing w:after="0" w:line="240" w:lineRule="auto"/>
        <w:rPr>
          <w:rFonts w:ascii="Verdana" w:hAnsi="Verdana"/>
          <w:sz w:val="20"/>
          <w:szCs w:val="20"/>
        </w:rPr>
      </w:pPr>
    </w:p>
    <w:p w:rsidRPr="0022725F" w:rsidR="009F1347" w:rsidP="009F1347" w:rsidRDefault="009F1347" w14:paraId="51D330EA" w14:textId="779A2D8C">
      <w:pPr>
        <w:spacing w:after="0" w:line="240" w:lineRule="auto"/>
        <w:rPr>
          <w:rFonts w:ascii="Verdana" w:hAnsi="Verdana"/>
          <w:sz w:val="20"/>
          <w:szCs w:val="20"/>
        </w:rPr>
      </w:pPr>
      <w:r w:rsidRPr="0022725F">
        <w:rPr>
          <w:rFonts w:ascii="Verdana" w:hAnsi="Verdana"/>
          <w:sz w:val="20"/>
          <w:szCs w:val="20"/>
        </w:rPr>
        <w:t xml:space="preserve">If funded, please confirm that you are happy </w:t>
      </w:r>
      <w:r w:rsidR="00411875">
        <w:rPr>
          <w:rFonts w:ascii="Verdana" w:hAnsi="Verdana"/>
          <w:sz w:val="20"/>
          <w:szCs w:val="20"/>
        </w:rPr>
        <w:t>for the Society to publish information about this project on our website:</w:t>
      </w:r>
    </w:p>
    <w:p w:rsidR="009F1347" w:rsidP="00B8322C" w:rsidRDefault="009F1347" w14:paraId="2C9BB47D" w14:textId="77777777">
      <w:pPr>
        <w:spacing w:after="0" w:line="240" w:lineRule="auto"/>
        <w:rPr>
          <w:rFonts w:ascii="Verdana" w:hAnsi="Verdana"/>
          <w:sz w:val="20"/>
          <w:szCs w:val="20"/>
        </w:rPr>
      </w:pPr>
    </w:p>
    <w:p w:rsidR="006D1E5A" w:rsidP="00B8322C" w:rsidRDefault="001254E3" w14:paraId="29ADF9A5" w14:textId="3A773F99">
      <w:pPr>
        <w:spacing w:after="0" w:line="240" w:lineRule="auto"/>
        <w:rPr>
          <w:rFonts w:ascii="Verdana" w:hAnsi="Verdana"/>
          <w:sz w:val="20"/>
          <w:szCs w:val="20"/>
        </w:rPr>
      </w:pPr>
      <w:r w:rsidRPr="001254E3">
        <w:rPr>
          <w:rFonts w:ascii="Verdana" w:hAnsi="Verdana"/>
          <w:sz w:val="20"/>
          <w:szCs w:val="20"/>
        </w:rPr>
        <w:t xml:space="preserve">Please give details of how this project </w:t>
      </w:r>
      <w:r w:rsidR="006D1E5A">
        <w:rPr>
          <w:rFonts w:ascii="Verdana" w:hAnsi="Verdana"/>
          <w:sz w:val="20"/>
          <w:szCs w:val="20"/>
        </w:rPr>
        <w:t>will</w:t>
      </w:r>
      <w:r w:rsidRPr="001254E3">
        <w:rPr>
          <w:rFonts w:ascii="Verdana" w:hAnsi="Verdana"/>
          <w:sz w:val="20"/>
          <w:szCs w:val="20"/>
        </w:rPr>
        <w:t xml:space="preserve"> be disseminated beyond the host organisation</w:t>
      </w:r>
      <w:r w:rsidR="009F1347">
        <w:rPr>
          <w:rFonts w:ascii="Verdana" w:hAnsi="Verdana"/>
          <w:sz w:val="20"/>
          <w:szCs w:val="20"/>
        </w:rPr>
        <w:t>:</w:t>
      </w:r>
    </w:p>
    <w:p w:rsidRPr="00B8322C" w:rsidR="00B8322C" w:rsidP="00B8322C" w:rsidRDefault="00B8322C" w14:paraId="66E41515" w14:textId="77777777">
      <w:pPr>
        <w:spacing w:after="0" w:line="240" w:lineRule="auto"/>
        <w:rPr>
          <w:rFonts w:ascii="Verdana" w:hAnsi="Verdana"/>
          <w:sz w:val="20"/>
          <w:szCs w:val="20"/>
        </w:rPr>
      </w:pPr>
    </w:p>
    <w:p w:rsidRPr="004B237A" w:rsidR="001254E3" w:rsidP="004B237A" w:rsidRDefault="001254E3" w14:paraId="124EEBDC" w14:textId="261AE5BF">
      <w:pPr>
        <w:jc w:val="both"/>
        <w:rPr>
          <w:rFonts w:ascii="Verdana" w:hAnsi="Verdana"/>
          <w:b/>
          <w:color w:val="000000"/>
          <w:shd w:val="clear" w:color="auto" w:fill="FCFEFF"/>
        </w:rPr>
      </w:pPr>
      <w:r w:rsidRPr="004B237A">
        <w:rPr>
          <w:rFonts w:ascii="Verdana" w:hAnsi="Verdana"/>
          <w:b/>
          <w:color w:val="000000"/>
          <w:shd w:val="clear" w:color="auto" w:fill="FCFEFF"/>
        </w:rPr>
        <w:t>Project</w:t>
      </w:r>
      <w:r w:rsidRPr="004B237A" w:rsidR="008E1DD7">
        <w:rPr>
          <w:rFonts w:ascii="Verdana" w:hAnsi="Verdana"/>
          <w:b/>
          <w:color w:val="000000"/>
          <w:shd w:val="clear" w:color="auto" w:fill="FCFEFF"/>
        </w:rPr>
        <w:t>e</w:t>
      </w:r>
      <w:r w:rsidRPr="004B237A">
        <w:rPr>
          <w:rFonts w:ascii="Verdana" w:hAnsi="Verdana"/>
          <w:b/>
          <w:color w:val="000000"/>
          <w:shd w:val="clear" w:color="auto" w:fill="FCFEFF"/>
        </w:rPr>
        <w:t>d costs</w:t>
      </w:r>
    </w:p>
    <w:p w:rsidR="001254E3" w:rsidP="001254E3" w:rsidRDefault="006D1E5A" w14:paraId="3E6A701C" w14:textId="7C4470A8">
      <w:pPr>
        <w:rPr>
          <w:rFonts w:ascii="Verdana" w:hAnsi="Verdana"/>
          <w:sz w:val="20"/>
          <w:szCs w:val="20"/>
        </w:rPr>
      </w:pPr>
      <w:r w:rsidRPr="001254E3">
        <w:rPr>
          <w:rFonts w:ascii="Verdana" w:hAnsi="Verdana"/>
          <w:sz w:val="20"/>
          <w:szCs w:val="20"/>
        </w:rPr>
        <w:t>Are you seeking sponsorship from any other sources</w:t>
      </w:r>
      <w:r w:rsidR="00180A3A">
        <w:rPr>
          <w:rFonts w:ascii="Verdana" w:hAnsi="Verdana"/>
          <w:sz w:val="20"/>
          <w:szCs w:val="20"/>
        </w:rPr>
        <w:t xml:space="preserve"> (</w:t>
      </w:r>
      <w:r w:rsidRPr="00180A3A" w:rsidR="00180A3A">
        <w:rPr>
          <w:rFonts w:ascii="Verdana" w:hAnsi="Verdana"/>
          <w:i/>
          <w:iCs/>
          <w:sz w:val="20"/>
          <w:szCs w:val="20"/>
        </w:rPr>
        <w:t>if so, please give details</w:t>
      </w:r>
      <w:r w:rsidR="00477714">
        <w:rPr>
          <w:rFonts w:ascii="Verdana" w:hAnsi="Verdana"/>
          <w:sz w:val="20"/>
          <w:szCs w:val="20"/>
        </w:rPr>
        <w:t>)?</w:t>
      </w:r>
    </w:p>
    <w:p w:rsidRPr="001254E3" w:rsidR="00DB2566" w:rsidP="001254E3" w:rsidRDefault="00DB2566" w14:paraId="1125CCF4" w14:textId="08AECC34">
      <w:pPr>
        <w:rPr>
          <w:rFonts w:ascii="Verdana" w:hAnsi="Verdana"/>
          <w:sz w:val="20"/>
          <w:szCs w:val="20"/>
        </w:rPr>
      </w:pPr>
      <w:r>
        <w:rPr>
          <w:rFonts w:ascii="Verdana" w:hAnsi="Verdana"/>
          <w:sz w:val="20"/>
          <w:szCs w:val="20"/>
        </w:rPr>
        <w:t xml:space="preserve">What is the total project cost, including a full </w:t>
      </w:r>
      <w:r w:rsidR="006038BB">
        <w:rPr>
          <w:rFonts w:ascii="Verdana" w:hAnsi="Verdana"/>
          <w:sz w:val="20"/>
          <w:szCs w:val="20"/>
        </w:rPr>
        <w:t>itemisation</w:t>
      </w:r>
      <w:r>
        <w:rPr>
          <w:rFonts w:ascii="Verdana" w:hAnsi="Verdana"/>
          <w:sz w:val="20"/>
          <w:szCs w:val="20"/>
        </w:rPr>
        <w:t xml:space="preserve"> of expenditure (</w:t>
      </w:r>
      <w:r w:rsidRPr="00882C92">
        <w:rPr>
          <w:rFonts w:ascii="Verdana" w:hAnsi="Verdana"/>
          <w:i/>
          <w:iCs/>
          <w:sz w:val="20"/>
          <w:szCs w:val="20"/>
        </w:rPr>
        <w:t xml:space="preserve">please note, this information is crucial in order to achieve full </w:t>
      </w:r>
      <w:r w:rsidRPr="00477714" w:rsidR="00477714">
        <w:rPr>
          <w:rFonts w:ascii="Verdana" w:hAnsi="Verdana"/>
          <w:i/>
          <w:iCs/>
          <w:sz w:val="20"/>
          <w:szCs w:val="20"/>
        </w:rPr>
        <w:t>funding</w:t>
      </w:r>
      <w:r w:rsidR="00477714">
        <w:rPr>
          <w:rFonts w:ascii="Verdana" w:hAnsi="Verdana"/>
          <w:sz w:val="20"/>
          <w:szCs w:val="20"/>
        </w:rPr>
        <w:t>)?</w:t>
      </w:r>
    </w:p>
    <w:p w:rsidR="001254E3" w:rsidP="001254E3" w:rsidRDefault="001254E3" w14:paraId="145BB951" w14:textId="78B3CE13">
      <w:pPr>
        <w:rPr>
          <w:rFonts w:ascii="Verdana" w:hAnsi="Verdana"/>
          <w:sz w:val="20"/>
          <w:szCs w:val="20"/>
        </w:rPr>
      </w:pPr>
      <w:r w:rsidRPr="001254E3">
        <w:rPr>
          <w:rFonts w:ascii="Verdana" w:hAnsi="Verdana"/>
          <w:sz w:val="20"/>
          <w:szCs w:val="20"/>
        </w:rPr>
        <w:t>Total amount sought from</w:t>
      </w:r>
      <w:r w:rsidR="006D1E5A">
        <w:rPr>
          <w:rFonts w:ascii="Verdana" w:hAnsi="Verdana"/>
          <w:sz w:val="20"/>
          <w:szCs w:val="20"/>
        </w:rPr>
        <w:t xml:space="preserve"> the Society</w:t>
      </w:r>
      <w:r w:rsidRPr="001254E3">
        <w:rPr>
          <w:rFonts w:ascii="Verdana" w:hAnsi="Verdana"/>
          <w:sz w:val="20"/>
          <w:szCs w:val="20"/>
        </w:rPr>
        <w:t>:</w:t>
      </w:r>
    </w:p>
    <w:p w:rsidR="003A2D45" w:rsidRDefault="00AD324D" w14:paraId="622FB29F" w14:textId="77777777">
      <w:pPr>
        <w:rPr>
          <w:rFonts w:ascii="Verdana" w:hAnsi="Verdana"/>
          <w:sz w:val="20"/>
          <w:szCs w:val="20"/>
        </w:rPr>
      </w:pPr>
      <w:r>
        <w:rPr>
          <w:rFonts w:ascii="Verdana" w:hAnsi="Verdana"/>
          <w:sz w:val="20"/>
          <w:szCs w:val="20"/>
        </w:rPr>
        <w:t>If we cannot fully fund your application, part funding may be available. I</w:t>
      </w:r>
      <w:r w:rsidRPr="00AD324D">
        <w:rPr>
          <w:rFonts w:ascii="Verdana" w:hAnsi="Verdana"/>
          <w:sz w:val="20"/>
          <w:szCs w:val="20"/>
        </w:rPr>
        <w:t xml:space="preserve">f you can achieve some of your objectives with part funding, please </w:t>
      </w:r>
      <w:r w:rsidR="00477714">
        <w:rPr>
          <w:rFonts w:ascii="Verdana" w:hAnsi="Verdana"/>
          <w:sz w:val="20"/>
          <w:szCs w:val="20"/>
        </w:rPr>
        <w:t>give</w:t>
      </w:r>
      <w:r w:rsidRPr="00AD324D">
        <w:rPr>
          <w:rFonts w:ascii="Verdana" w:hAnsi="Verdana"/>
          <w:sz w:val="20"/>
          <w:szCs w:val="20"/>
        </w:rPr>
        <w:t xml:space="preserve"> details below</w:t>
      </w:r>
      <w:r>
        <w:rPr>
          <w:rFonts w:ascii="Verdana" w:hAnsi="Verdana"/>
          <w:sz w:val="20"/>
          <w:szCs w:val="20"/>
        </w:rPr>
        <w:t>:</w:t>
      </w:r>
    </w:p>
    <w:p w:rsidRPr="004B237A" w:rsidR="004B237A" w:rsidP="004B237A" w:rsidRDefault="001254E3" w14:paraId="1D58FF46" w14:textId="7A45E523">
      <w:pPr>
        <w:rPr>
          <w:rFonts w:ascii="Verdana" w:hAnsi="Verdana"/>
          <w:sz w:val="20"/>
          <w:szCs w:val="20"/>
        </w:rPr>
      </w:pPr>
      <w:r w:rsidRPr="001254E3">
        <w:rPr>
          <w:rFonts w:ascii="Verdana" w:hAnsi="Verdana"/>
          <w:sz w:val="20"/>
          <w:szCs w:val="20"/>
        </w:rPr>
        <w:t xml:space="preserve">Please state whether </w:t>
      </w:r>
      <w:r w:rsidR="006D1E5A">
        <w:rPr>
          <w:rFonts w:ascii="Verdana" w:hAnsi="Verdana"/>
          <w:sz w:val="20"/>
          <w:szCs w:val="20"/>
        </w:rPr>
        <w:t xml:space="preserve">there are any potential income generating opportunities arising from this project </w:t>
      </w:r>
      <w:r w:rsidRPr="006D1E5A" w:rsidR="006D1E5A">
        <w:rPr>
          <w:rFonts w:ascii="Verdana" w:hAnsi="Verdana"/>
          <w:i/>
          <w:sz w:val="20"/>
          <w:szCs w:val="20"/>
        </w:rPr>
        <w:t>(please note that this is not a funding requirement)</w:t>
      </w:r>
      <w:r w:rsidRPr="006D1E5A">
        <w:rPr>
          <w:rFonts w:ascii="Verdana" w:hAnsi="Verdana"/>
          <w:sz w:val="20"/>
          <w:szCs w:val="20"/>
        </w:rPr>
        <w:t>:</w:t>
      </w:r>
    </w:p>
    <w:p w:rsidR="00882C92" w:rsidP="00882C92" w:rsidRDefault="00882C92" w14:paraId="683AE880" w14:textId="77777777">
      <w:pPr>
        <w:spacing w:after="0" w:line="240" w:lineRule="auto"/>
        <w:rPr>
          <w:rFonts w:ascii="Verdana" w:hAnsi="Verdana"/>
          <w:b/>
          <w:sz w:val="21"/>
          <w:szCs w:val="21"/>
        </w:rPr>
      </w:pPr>
    </w:p>
    <w:p w:rsidRPr="00882C92" w:rsidR="00882C92" w:rsidP="00882C92" w:rsidRDefault="00882C92" w14:paraId="2394755A" w14:textId="0F5AA27A">
      <w:pPr>
        <w:pStyle w:val="Heading1"/>
        <w:rPr>
          <w:rFonts w:ascii="Verdana" w:hAnsi="Verdana"/>
        </w:rPr>
      </w:pPr>
      <w:r>
        <w:rPr>
          <w:rFonts w:ascii="Verdana" w:hAnsi="Verdana"/>
        </w:rPr>
        <w:lastRenderedPageBreak/>
        <w:t>Grading</w:t>
      </w:r>
      <w:r w:rsidRPr="00635F4E">
        <w:rPr>
          <w:rFonts w:ascii="Verdana" w:hAnsi="Verdana"/>
        </w:rPr>
        <w:t xml:space="preserve"> </w:t>
      </w:r>
      <w:r>
        <w:rPr>
          <w:rFonts w:ascii="Verdana" w:hAnsi="Verdana"/>
        </w:rPr>
        <w:t>C</w:t>
      </w:r>
      <w:r w:rsidRPr="00635F4E">
        <w:rPr>
          <w:rFonts w:ascii="Verdana" w:hAnsi="Verdana"/>
        </w:rPr>
        <w:t>riteria</w:t>
      </w:r>
    </w:p>
    <w:p w:rsidR="00882C92" w:rsidP="00882C92" w:rsidRDefault="00882C92" w14:paraId="2BB61603" w14:textId="77777777">
      <w:pPr>
        <w:spacing w:after="0" w:line="240" w:lineRule="auto"/>
        <w:rPr>
          <w:rFonts w:ascii="Verdana" w:hAnsi="Verdana"/>
          <w:b/>
          <w:sz w:val="21"/>
          <w:szCs w:val="21"/>
        </w:rPr>
      </w:pPr>
    </w:p>
    <w:p w:rsidRPr="004B237A" w:rsidR="00882C92" w:rsidP="004B237A" w:rsidRDefault="00882C92" w14:paraId="62925FFC" w14:textId="1166B18D">
      <w:pPr>
        <w:jc w:val="both"/>
        <w:rPr>
          <w:rFonts w:ascii="Verdana" w:hAnsi="Verdana"/>
          <w:b/>
          <w:color w:val="000000"/>
          <w:shd w:val="clear" w:color="auto" w:fill="FCFEFF"/>
        </w:rPr>
      </w:pPr>
      <w:r w:rsidRPr="004B237A">
        <w:rPr>
          <w:rFonts w:ascii="Verdana" w:hAnsi="Verdana"/>
          <w:b/>
          <w:color w:val="000000"/>
          <w:shd w:val="clear" w:color="auto" w:fill="FCFEFF"/>
        </w:rPr>
        <w:t>Feasibility of the proposal and resources required (1-3)</w:t>
      </w:r>
    </w:p>
    <w:p w:rsidRPr="00386097" w:rsidR="00882C92" w:rsidP="00882C92" w:rsidRDefault="00882C92" w14:paraId="2479349E" w14:textId="77777777">
      <w:pPr>
        <w:spacing w:after="0" w:line="240" w:lineRule="auto"/>
        <w:rPr>
          <w:rFonts w:ascii="Verdana" w:hAnsi="Verdana"/>
          <w:b/>
          <w:sz w:val="21"/>
          <w:szCs w:val="21"/>
        </w:rPr>
      </w:pPr>
    </w:p>
    <w:tbl>
      <w:tblPr>
        <w:tblStyle w:val="TableGrid"/>
        <w:tblW w:w="0" w:type="auto"/>
        <w:tblLook w:val="04A0" w:firstRow="1" w:lastRow="0" w:firstColumn="1" w:lastColumn="0" w:noHBand="0" w:noVBand="1"/>
      </w:tblPr>
      <w:tblGrid>
        <w:gridCol w:w="442"/>
        <w:gridCol w:w="9730"/>
      </w:tblGrid>
      <w:tr w:rsidRPr="00386097" w:rsidR="00882C92" w:rsidTr="0054041E" w14:paraId="7DEDCC47" w14:textId="77777777">
        <w:tc>
          <w:tcPr>
            <w:tcW w:w="445" w:type="dxa"/>
            <w:vAlign w:val="center"/>
          </w:tcPr>
          <w:p w:rsidRPr="00386097" w:rsidR="00882C92" w:rsidP="0054041E" w:rsidRDefault="00882C92" w14:paraId="58E464B8" w14:textId="77777777">
            <w:pPr>
              <w:autoSpaceDE w:val="0"/>
              <w:autoSpaceDN w:val="0"/>
              <w:rPr>
                <w:rFonts w:ascii="Verdana" w:hAnsi="Verdana"/>
                <w:b/>
                <w:color w:val="000000"/>
                <w:sz w:val="21"/>
                <w:szCs w:val="21"/>
              </w:rPr>
            </w:pPr>
            <w:r w:rsidRPr="00386097">
              <w:rPr>
                <w:rFonts w:ascii="Verdana" w:hAnsi="Verdana"/>
                <w:b/>
                <w:color w:val="000000"/>
                <w:sz w:val="21"/>
                <w:szCs w:val="21"/>
              </w:rPr>
              <w:t>3</w:t>
            </w:r>
          </w:p>
        </w:tc>
        <w:tc>
          <w:tcPr>
            <w:tcW w:w="10011" w:type="dxa"/>
          </w:tcPr>
          <w:p w:rsidRPr="00E27C01" w:rsidR="00882C92" w:rsidP="0054041E" w:rsidRDefault="00882C92" w14:paraId="4CF8C015" w14:textId="77777777">
            <w:pPr>
              <w:autoSpaceDE w:val="0"/>
              <w:autoSpaceDN w:val="0"/>
              <w:rPr>
                <w:rFonts w:ascii="Verdana" w:hAnsi="Verdana"/>
                <w:sz w:val="21"/>
                <w:szCs w:val="21"/>
              </w:rPr>
            </w:pPr>
            <w:r w:rsidRPr="00386097">
              <w:rPr>
                <w:rFonts w:ascii="Verdana" w:hAnsi="Verdana"/>
                <w:sz w:val="21"/>
                <w:szCs w:val="21"/>
              </w:rPr>
              <w:t xml:space="preserve">Intended use of funds requested is clear, appropriate, and fully justified. </w:t>
            </w:r>
            <w:r w:rsidRPr="00386097">
              <w:rPr>
                <w:rFonts w:ascii="Verdana" w:hAnsi="Verdana"/>
                <w:color w:val="000000"/>
                <w:sz w:val="21"/>
                <w:szCs w:val="21"/>
              </w:rPr>
              <w:t>Clear timelines, resourcing and evaluation plan</w:t>
            </w:r>
            <w:r>
              <w:rPr>
                <w:rFonts w:ascii="Verdana" w:hAnsi="Verdana"/>
                <w:color w:val="000000"/>
                <w:sz w:val="21"/>
                <w:szCs w:val="21"/>
              </w:rPr>
              <w:t>s</w:t>
            </w:r>
            <w:r w:rsidRPr="00386097">
              <w:rPr>
                <w:rFonts w:ascii="Verdana" w:hAnsi="Verdana"/>
                <w:color w:val="000000"/>
                <w:sz w:val="21"/>
                <w:szCs w:val="21"/>
              </w:rPr>
              <w:t>.</w:t>
            </w:r>
          </w:p>
        </w:tc>
      </w:tr>
      <w:tr w:rsidRPr="00386097" w:rsidR="00882C92" w:rsidTr="0054041E" w14:paraId="2D4C2B7D" w14:textId="77777777">
        <w:tc>
          <w:tcPr>
            <w:tcW w:w="445" w:type="dxa"/>
            <w:vAlign w:val="center"/>
          </w:tcPr>
          <w:p w:rsidRPr="00386097" w:rsidR="00882C92" w:rsidP="0054041E" w:rsidRDefault="00882C92" w14:paraId="26C2BA27" w14:textId="77777777">
            <w:pPr>
              <w:autoSpaceDE w:val="0"/>
              <w:autoSpaceDN w:val="0"/>
              <w:rPr>
                <w:rFonts w:ascii="Verdana" w:hAnsi="Verdana"/>
                <w:b/>
                <w:color w:val="000000"/>
                <w:sz w:val="21"/>
                <w:szCs w:val="21"/>
              </w:rPr>
            </w:pPr>
            <w:r w:rsidRPr="00386097">
              <w:rPr>
                <w:rFonts w:ascii="Verdana" w:hAnsi="Verdana"/>
                <w:b/>
                <w:color w:val="000000"/>
                <w:sz w:val="21"/>
                <w:szCs w:val="21"/>
              </w:rPr>
              <w:t>2</w:t>
            </w:r>
          </w:p>
        </w:tc>
        <w:tc>
          <w:tcPr>
            <w:tcW w:w="10011" w:type="dxa"/>
          </w:tcPr>
          <w:p w:rsidRPr="00386097" w:rsidR="00882C92" w:rsidP="0054041E" w:rsidRDefault="00882C92" w14:paraId="176C3579" w14:textId="77777777">
            <w:pPr>
              <w:autoSpaceDE w:val="0"/>
              <w:autoSpaceDN w:val="0"/>
              <w:rPr>
                <w:rFonts w:ascii="Verdana" w:hAnsi="Verdana"/>
                <w:b/>
                <w:color w:val="000000"/>
                <w:sz w:val="21"/>
                <w:szCs w:val="21"/>
              </w:rPr>
            </w:pPr>
            <w:r w:rsidRPr="00386097">
              <w:rPr>
                <w:rFonts w:ascii="Verdana" w:hAnsi="Verdana"/>
                <w:sz w:val="21"/>
                <w:szCs w:val="21"/>
              </w:rPr>
              <w:t xml:space="preserve">Intended use of funds requested is reasonable but requires greater clarity. </w:t>
            </w:r>
            <w:r>
              <w:rPr>
                <w:rFonts w:ascii="Verdana" w:hAnsi="Verdana"/>
                <w:sz w:val="21"/>
                <w:szCs w:val="21"/>
              </w:rPr>
              <w:t>Some information on timelines, resourcing and evaluation plans included in proposal, but need detail.</w:t>
            </w:r>
          </w:p>
        </w:tc>
      </w:tr>
      <w:tr w:rsidRPr="00386097" w:rsidR="00882C92" w:rsidTr="0054041E" w14:paraId="7A716CBE" w14:textId="77777777">
        <w:tc>
          <w:tcPr>
            <w:tcW w:w="445" w:type="dxa"/>
            <w:vAlign w:val="center"/>
          </w:tcPr>
          <w:p w:rsidRPr="00386097" w:rsidR="00882C92" w:rsidP="0054041E" w:rsidRDefault="00882C92" w14:paraId="5E2D2DA7" w14:textId="77777777">
            <w:pPr>
              <w:autoSpaceDE w:val="0"/>
              <w:autoSpaceDN w:val="0"/>
              <w:rPr>
                <w:rFonts w:ascii="Verdana" w:hAnsi="Verdana"/>
                <w:b/>
                <w:color w:val="000000"/>
                <w:sz w:val="21"/>
                <w:szCs w:val="21"/>
              </w:rPr>
            </w:pPr>
            <w:r w:rsidRPr="00386097">
              <w:rPr>
                <w:rFonts w:ascii="Verdana" w:hAnsi="Verdana"/>
                <w:b/>
                <w:color w:val="000000"/>
                <w:sz w:val="21"/>
                <w:szCs w:val="21"/>
              </w:rPr>
              <w:t>1</w:t>
            </w:r>
          </w:p>
        </w:tc>
        <w:tc>
          <w:tcPr>
            <w:tcW w:w="10011" w:type="dxa"/>
          </w:tcPr>
          <w:p w:rsidRPr="00386097" w:rsidR="00882C92" w:rsidP="0054041E" w:rsidRDefault="00882C92" w14:paraId="063D584E" w14:textId="77777777">
            <w:pPr>
              <w:autoSpaceDE w:val="0"/>
              <w:autoSpaceDN w:val="0"/>
              <w:rPr>
                <w:rFonts w:ascii="Verdana" w:hAnsi="Verdana"/>
                <w:b/>
                <w:color w:val="000000"/>
                <w:sz w:val="21"/>
                <w:szCs w:val="21"/>
              </w:rPr>
            </w:pPr>
            <w:r w:rsidRPr="00386097">
              <w:rPr>
                <w:rFonts w:ascii="Verdana" w:hAnsi="Verdana"/>
                <w:sz w:val="21"/>
                <w:szCs w:val="21"/>
              </w:rPr>
              <w:t>Limited description and justification of funds. Funding request is excessive, or the project is not deemed to be deliverable with funds requested.</w:t>
            </w:r>
          </w:p>
        </w:tc>
      </w:tr>
    </w:tbl>
    <w:p w:rsidRPr="00386097" w:rsidR="00882C92" w:rsidP="00882C92" w:rsidRDefault="00882C92" w14:paraId="6C65AF01" w14:textId="77777777">
      <w:pPr>
        <w:autoSpaceDE w:val="0"/>
        <w:autoSpaceDN w:val="0"/>
        <w:rPr>
          <w:rFonts w:ascii="Verdana" w:hAnsi="Verdana"/>
          <w:b/>
          <w:color w:val="000000"/>
          <w:sz w:val="21"/>
          <w:szCs w:val="21"/>
        </w:rPr>
      </w:pPr>
    </w:p>
    <w:p w:rsidRPr="004B237A" w:rsidR="00882C92" w:rsidP="004B237A" w:rsidRDefault="00882C92" w14:paraId="13F7AE7B" w14:textId="77777777">
      <w:pPr>
        <w:jc w:val="both"/>
        <w:rPr>
          <w:rFonts w:ascii="Verdana" w:hAnsi="Verdana"/>
          <w:b/>
          <w:color w:val="000000"/>
          <w:shd w:val="clear" w:color="auto" w:fill="FCFEFF"/>
        </w:rPr>
      </w:pPr>
      <w:r w:rsidRPr="004B237A">
        <w:rPr>
          <w:rFonts w:ascii="Verdana" w:hAnsi="Verdana"/>
          <w:b/>
          <w:color w:val="000000"/>
          <w:shd w:val="clear" w:color="auto" w:fill="FCFEFF"/>
        </w:rPr>
        <w:t>Quality and novelty of the proposal (1-4)</w:t>
      </w:r>
    </w:p>
    <w:tbl>
      <w:tblPr>
        <w:tblStyle w:val="TableGrid"/>
        <w:tblW w:w="0" w:type="auto"/>
        <w:tblLook w:val="04A0" w:firstRow="1" w:lastRow="0" w:firstColumn="1" w:lastColumn="0" w:noHBand="0" w:noVBand="1"/>
      </w:tblPr>
      <w:tblGrid>
        <w:gridCol w:w="442"/>
        <w:gridCol w:w="9726"/>
      </w:tblGrid>
      <w:tr w:rsidRPr="00386097" w:rsidR="00882C92" w:rsidTr="0054041E" w14:paraId="5A2BF2BE" w14:textId="77777777">
        <w:tc>
          <w:tcPr>
            <w:tcW w:w="442" w:type="dxa"/>
            <w:vAlign w:val="center"/>
          </w:tcPr>
          <w:p w:rsidRPr="00386097" w:rsidR="00882C92" w:rsidP="0054041E" w:rsidRDefault="00882C92" w14:paraId="1FED5491" w14:textId="77777777">
            <w:pPr>
              <w:autoSpaceDE w:val="0"/>
              <w:autoSpaceDN w:val="0"/>
              <w:rPr>
                <w:rFonts w:ascii="Verdana" w:hAnsi="Verdana"/>
                <w:b/>
                <w:color w:val="000000"/>
                <w:sz w:val="21"/>
                <w:szCs w:val="21"/>
              </w:rPr>
            </w:pPr>
            <w:r>
              <w:rPr>
                <w:rFonts w:ascii="Verdana" w:hAnsi="Verdana"/>
                <w:b/>
                <w:color w:val="000000"/>
                <w:sz w:val="21"/>
                <w:szCs w:val="21"/>
              </w:rPr>
              <w:t>4</w:t>
            </w:r>
          </w:p>
        </w:tc>
        <w:tc>
          <w:tcPr>
            <w:tcW w:w="9726" w:type="dxa"/>
          </w:tcPr>
          <w:p w:rsidRPr="00386097" w:rsidR="00882C92" w:rsidP="0054041E" w:rsidRDefault="00882C92" w14:paraId="6ED1F4C5" w14:textId="77777777">
            <w:pPr>
              <w:autoSpaceDE w:val="0"/>
              <w:autoSpaceDN w:val="0"/>
              <w:rPr>
                <w:rFonts w:ascii="Verdana" w:hAnsi="Verdana"/>
                <w:color w:val="000000"/>
                <w:sz w:val="21"/>
                <w:szCs w:val="21"/>
              </w:rPr>
            </w:pPr>
            <w:r w:rsidRPr="00386097">
              <w:rPr>
                <w:rFonts w:ascii="Verdana" w:hAnsi="Verdana"/>
                <w:color w:val="000000"/>
                <w:sz w:val="21"/>
                <w:szCs w:val="21"/>
              </w:rPr>
              <w:t>Exceptional, innovative &amp; well-planned proposal.</w:t>
            </w:r>
            <w:r>
              <w:rPr>
                <w:rFonts w:ascii="Verdana" w:hAnsi="Verdana"/>
                <w:color w:val="000000"/>
                <w:sz w:val="21"/>
                <w:szCs w:val="21"/>
              </w:rPr>
              <w:t xml:space="preserve"> The proposal will deliver a novel resource or transform an already established area.</w:t>
            </w:r>
            <w:r w:rsidRPr="00386097">
              <w:rPr>
                <w:rFonts w:ascii="Verdana" w:hAnsi="Verdana"/>
                <w:color w:val="000000"/>
                <w:sz w:val="21"/>
                <w:szCs w:val="21"/>
              </w:rPr>
              <w:t xml:space="preserve"> </w:t>
            </w:r>
          </w:p>
          <w:p w:rsidRPr="00386097" w:rsidR="00882C92" w:rsidP="0054041E" w:rsidRDefault="00882C92" w14:paraId="07A82F51" w14:textId="77777777">
            <w:pPr>
              <w:autoSpaceDE w:val="0"/>
              <w:autoSpaceDN w:val="0"/>
              <w:rPr>
                <w:rFonts w:ascii="Verdana" w:hAnsi="Verdana"/>
                <w:b/>
                <w:color w:val="000000"/>
                <w:sz w:val="21"/>
                <w:szCs w:val="21"/>
              </w:rPr>
            </w:pPr>
          </w:p>
        </w:tc>
      </w:tr>
      <w:tr w:rsidRPr="00386097" w:rsidR="00882C92" w:rsidTr="0054041E" w14:paraId="0A573D0B" w14:textId="77777777">
        <w:tc>
          <w:tcPr>
            <w:tcW w:w="442" w:type="dxa"/>
            <w:vAlign w:val="center"/>
          </w:tcPr>
          <w:p w:rsidRPr="00386097" w:rsidR="00882C92" w:rsidP="0054041E" w:rsidRDefault="00882C92" w14:paraId="630C4554" w14:textId="77777777">
            <w:pPr>
              <w:autoSpaceDE w:val="0"/>
              <w:autoSpaceDN w:val="0"/>
              <w:rPr>
                <w:rFonts w:ascii="Verdana" w:hAnsi="Verdana"/>
                <w:b/>
                <w:color w:val="000000"/>
                <w:sz w:val="21"/>
                <w:szCs w:val="21"/>
              </w:rPr>
            </w:pPr>
            <w:r>
              <w:rPr>
                <w:rFonts w:ascii="Verdana" w:hAnsi="Verdana"/>
                <w:b/>
                <w:color w:val="000000"/>
                <w:sz w:val="21"/>
                <w:szCs w:val="21"/>
              </w:rPr>
              <w:t>3</w:t>
            </w:r>
          </w:p>
        </w:tc>
        <w:tc>
          <w:tcPr>
            <w:tcW w:w="9726" w:type="dxa"/>
          </w:tcPr>
          <w:p w:rsidRPr="00386097" w:rsidR="00882C92" w:rsidP="0054041E" w:rsidRDefault="00882C92" w14:paraId="68CC8D57" w14:textId="77777777">
            <w:pPr>
              <w:autoSpaceDE w:val="0"/>
              <w:autoSpaceDN w:val="0"/>
              <w:rPr>
                <w:rFonts w:ascii="Verdana" w:hAnsi="Verdana"/>
                <w:b/>
                <w:color w:val="000000"/>
                <w:sz w:val="21"/>
                <w:szCs w:val="21"/>
              </w:rPr>
            </w:pPr>
            <w:r w:rsidRPr="00386097">
              <w:rPr>
                <w:rFonts w:ascii="Verdana" w:hAnsi="Verdana"/>
                <w:color w:val="000000"/>
                <w:sz w:val="21"/>
                <w:szCs w:val="21"/>
              </w:rPr>
              <w:t>High quality &amp; well-planned proposal.</w:t>
            </w:r>
            <w:r>
              <w:rPr>
                <w:rFonts w:ascii="Verdana" w:hAnsi="Verdana"/>
                <w:color w:val="000000"/>
                <w:sz w:val="21"/>
                <w:szCs w:val="21"/>
              </w:rPr>
              <w:t xml:space="preserve"> The proposal will deliver a much-needed resource, even if not completely novel. </w:t>
            </w:r>
          </w:p>
        </w:tc>
      </w:tr>
      <w:tr w:rsidRPr="00386097" w:rsidR="00882C92" w:rsidTr="0054041E" w14:paraId="7CBC2207" w14:textId="77777777">
        <w:tc>
          <w:tcPr>
            <w:tcW w:w="442" w:type="dxa"/>
            <w:vAlign w:val="center"/>
          </w:tcPr>
          <w:p w:rsidRPr="00386097" w:rsidR="00882C92" w:rsidP="0054041E" w:rsidRDefault="00882C92" w14:paraId="4FCD7AD4" w14:textId="77777777">
            <w:pPr>
              <w:autoSpaceDE w:val="0"/>
              <w:autoSpaceDN w:val="0"/>
              <w:rPr>
                <w:rFonts w:ascii="Verdana" w:hAnsi="Verdana"/>
                <w:b/>
                <w:color w:val="000000"/>
                <w:sz w:val="21"/>
                <w:szCs w:val="21"/>
              </w:rPr>
            </w:pPr>
            <w:r>
              <w:rPr>
                <w:rFonts w:ascii="Verdana" w:hAnsi="Verdana"/>
                <w:b/>
                <w:color w:val="000000"/>
                <w:sz w:val="21"/>
                <w:szCs w:val="21"/>
              </w:rPr>
              <w:t>2</w:t>
            </w:r>
          </w:p>
        </w:tc>
        <w:tc>
          <w:tcPr>
            <w:tcW w:w="9726" w:type="dxa"/>
          </w:tcPr>
          <w:p w:rsidRPr="00386097" w:rsidR="00882C92" w:rsidP="0054041E" w:rsidRDefault="00882C92" w14:paraId="18EDFAD3" w14:textId="77777777">
            <w:pPr>
              <w:autoSpaceDE w:val="0"/>
              <w:autoSpaceDN w:val="0"/>
              <w:rPr>
                <w:rFonts w:ascii="Verdana" w:hAnsi="Verdana"/>
                <w:b/>
                <w:color w:val="000000"/>
                <w:sz w:val="21"/>
                <w:szCs w:val="21"/>
              </w:rPr>
            </w:pPr>
            <w:r w:rsidRPr="00386097">
              <w:rPr>
                <w:rFonts w:ascii="Verdana" w:hAnsi="Verdana"/>
                <w:color w:val="000000"/>
                <w:sz w:val="21"/>
                <w:szCs w:val="21"/>
              </w:rPr>
              <w:t>Good quality</w:t>
            </w:r>
            <w:r>
              <w:rPr>
                <w:rFonts w:ascii="Verdana" w:hAnsi="Verdana"/>
                <w:color w:val="000000"/>
                <w:sz w:val="21"/>
                <w:szCs w:val="21"/>
              </w:rPr>
              <w:t xml:space="preserve"> proposal describing a resource that may already exist in some form.</w:t>
            </w:r>
          </w:p>
        </w:tc>
      </w:tr>
      <w:tr w:rsidRPr="00386097" w:rsidR="00882C92" w:rsidTr="0054041E" w14:paraId="38F3B24F" w14:textId="77777777">
        <w:tc>
          <w:tcPr>
            <w:tcW w:w="442" w:type="dxa"/>
            <w:vAlign w:val="center"/>
          </w:tcPr>
          <w:p w:rsidRPr="00386097" w:rsidR="00882C92" w:rsidP="0054041E" w:rsidRDefault="00882C92" w14:paraId="58725B48" w14:textId="77777777">
            <w:pPr>
              <w:autoSpaceDE w:val="0"/>
              <w:autoSpaceDN w:val="0"/>
              <w:rPr>
                <w:rFonts w:ascii="Verdana" w:hAnsi="Verdana"/>
                <w:b/>
                <w:color w:val="000000"/>
                <w:sz w:val="21"/>
                <w:szCs w:val="21"/>
              </w:rPr>
            </w:pPr>
            <w:r w:rsidRPr="00386097">
              <w:rPr>
                <w:rFonts w:ascii="Verdana" w:hAnsi="Verdana"/>
                <w:b/>
                <w:color w:val="000000"/>
                <w:sz w:val="21"/>
                <w:szCs w:val="21"/>
              </w:rPr>
              <w:t>1</w:t>
            </w:r>
          </w:p>
        </w:tc>
        <w:tc>
          <w:tcPr>
            <w:tcW w:w="9726" w:type="dxa"/>
          </w:tcPr>
          <w:p w:rsidRPr="00386097" w:rsidR="00882C92" w:rsidP="0054041E" w:rsidRDefault="00882C92" w14:paraId="3624B2FF" w14:textId="77777777">
            <w:pPr>
              <w:autoSpaceDE w:val="0"/>
              <w:autoSpaceDN w:val="0"/>
              <w:rPr>
                <w:rFonts w:ascii="Verdana" w:hAnsi="Verdana"/>
                <w:b/>
                <w:color w:val="000000"/>
                <w:sz w:val="21"/>
                <w:szCs w:val="21"/>
              </w:rPr>
            </w:pPr>
            <w:r w:rsidRPr="00386097">
              <w:rPr>
                <w:rFonts w:ascii="Verdana" w:hAnsi="Verdana"/>
                <w:color w:val="000000"/>
                <w:sz w:val="21"/>
                <w:szCs w:val="21"/>
              </w:rPr>
              <w:t>Poor quality</w:t>
            </w:r>
            <w:r>
              <w:rPr>
                <w:rFonts w:ascii="Verdana" w:hAnsi="Verdana"/>
                <w:color w:val="000000"/>
                <w:sz w:val="21"/>
                <w:szCs w:val="21"/>
              </w:rPr>
              <w:t xml:space="preserve"> proposal describing a resource that is not novel or innovative.</w:t>
            </w:r>
            <w:r w:rsidRPr="00386097">
              <w:rPr>
                <w:rFonts w:ascii="Verdana" w:hAnsi="Verdana"/>
                <w:color w:val="000000"/>
                <w:sz w:val="21"/>
                <w:szCs w:val="21"/>
              </w:rPr>
              <w:t xml:space="preserve"> </w:t>
            </w:r>
          </w:p>
        </w:tc>
      </w:tr>
    </w:tbl>
    <w:p w:rsidRPr="00386097" w:rsidR="00882C92" w:rsidP="00882C92" w:rsidRDefault="00882C92" w14:paraId="780C5A16" w14:textId="77777777">
      <w:pPr>
        <w:autoSpaceDE w:val="0"/>
        <w:autoSpaceDN w:val="0"/>
        <w:rPr>
          <w:rFonts w:ascii="Verdana" w:hAnsi="Verdana"/>
          <w:b/>
          <w:i/>
          <w:iCs/>
          <w:color w:val="000000"/>
          <w:sz w:val="21"/>
          <w:szCs w:val="21"/>
        </w:rPr>
      </w:pPr>
    </w:p>
    <w:p w:rsidRPr="004B237A" w:rsidR="00882C92" w:rsidP="00882C92" w:rsidRDefault="008148C2" w14:paraId="0CE8F296" w14:textId="4A5D1380">
      <w:pPr>
        <w:autoSpaceDE w:val="0"/>
        <w:autoSpaceDN w:val="0"/>
        <w:rPr>
          <w:rFonts w:ascii="Verdana" w:hAnsi="Verdana"/>
          <w:b/>
          <w:color w:val="000000"/>
        </w:rPr>
      </w:pPr>
      <w:r>
        <w:rPr>
          <w:rFonts w:ascii="Verdana" w:hAnsi="Verdana"/>
          <w:b/>
          <w:color w:val="000000"/>
        </w:rPr>
        <w:t>Alignment</w:t>
      </w:r>
      <w:r w:rsidRPr="004B237A" w:rsidR="00882C92">
        <w:rPr>
          <w:rFonts w:ascii="Verdana" w:hAnsi="Verdana"/>
          <w:b/>
          <w:color w:val="000000"/>
        </w:rPr>
        <w:t xml:space="preserve"> to </w:t>
      </w:r>
      <w:hyperlink w:history="1" r:id="rId14">
        <w:r w:rsidRPr="004B237A" w:rsidR="00882C92">
          <w:rPr>
            <w:rStyle w:val="Hyperlink"/>
            <w:rFonts w:ascii="Verdana" w:hAnsi="Verdana"/>
            <w:b/>
          </w:rPr>
          <w:t>any Society curricula</w:t>
        </w:r>
      </w:hyperlink>
      <w:r w:rsidRPr="004B237A" w:rsidR="00882C92">
        <w:rPr>
          <w:rFonts w:ascii="Verdana" w:hAnsi="Verdana"/>
          <w:b/>
          <w:color w:val="000000"/>
        </w:rPr>
        <w:t xml:space="preserve"> (Undergraduate core curriculum, Medical curriculum, Curriculum for the use of research animals) (1-4)</w:t>
      </w:r>
    </w:p>
    <w:tbl>
      <w:tblPr>
        <w:tblStyle w:val="TableGrid"/>
        <w:tblW w:w="0" w:type="auto"/>
        <w:tblLook w:val="04A0" w:firstRow="1" w:lastRow="0" w:firstColumn="1" w:lastColumn="0" w:noHBand="0" w:noVBand="1"/>
      </w:tblPr>
      <w:tblGrid>
        <w:gridCol w:w="442"/>
        <w:gridCol w:w="9726"/>
      </w:tblGrid>
      <w:tr w:rsidRPr="00386097" w:rsidR="00882C92" w:rsidTr="0054041E" w14:paraId="7952B325" w14:textId="77777777">
        <w:tc>
          <w:tcPr>
            <w:tcW w:w="442" w:type="dxa"/>
            <w:vAlign w:val="center"/>
          </w:tcPr>
          <w:p w:rsidRPr="00386097" w:rsidR="00882C92" w:rsidP="0054041E" w:rsidRDefault="00882C92" w14:paraId="5FAF09E1" w14:textId="77777777">
            <w:pPr>
              <w:autoSpaceDE w:val="0"/>
              <w:autoSpaceDN w:val="0"/>
              <w:rPr>
                <w:rFonts w:ascii="Verdana" w:hAnsi="Verdana"/>
                <w:b/>
                <w:color w:val="000000"/>
                <w:sz w:val="21"/>
                <w:szCs w:val="21"/>
              </w:rPr>
            </w:pPr>
            <w:r>
              <w:rPr>
                <w:rFonts w:ascii="Verdana" w:hAnsi="Verdana"/>
                <w:b/>
                <w:color w:val="000000"/>
                <w:sz w:val="21"/>
                <w:szCs w:val="21"/>
              </w:rPr>
              <w:t>4</w:t>
            </w:r>
          </w:p>
        </w:tc>
        <w:tc>
          <w:tcPr>
            <w:tcW w:w="9726" w:type="dxa"/>
          </w:tcPr>
          <w:p w:rsidRPr="00386097" w:rsidR="00882C92" w:rsidP="0054041E" w:rsidRDefault="00882C92" w14:paraId="591AEF14" w14:textId="77777777">
            <w:pPr>
              <w:autoSpaceDE w:val="0"/>
              <w:autoSpaceDN w:val="0"/>
              <w:rPr>
                <w:rFonts w:ascii="Verdana" w:hAnsi="Verdana"/>
                <w:color w:val="000000"/>
                <w:sz w:val="21"/>
                <w:szCs w:val="21"/>
              </w:rPr>
            </w:pPr>
            <w:r w:rsidRPr="00386097">
              <w:rPr>
                <w:rFonts w:ascii="Verdana" w:hAnsi="Verdana"/>
                <w:color w:val="000000"/>
                <w:sz w:val="21"/>
                <w:szCs w:val="21"/>
              </w:rPr>
              <w:t xml:space="preserve">The proposal clearly maps to existing Society curricula, addressing several </w:t>
            </w:r>
            <w:r>
              <w:rPr>
                <w:rFonts w:ascii="Verdana" w:hAnsi="Verdana"/>
                <w:color w:val="000000"/>
                <w:sz w:val="21"/>
                <w:szCs w:val="21"/>
              </w:rPr>
              <w:t>learning outcomes</w:t>
            </w:r>
            <w:r w:rsidRPr="00386097">
              <w:rPr>
                <w:rFonts w:ascii="Verdana" w:hAnsi="Verdana"/>
                <w:color w:val="000000"/>
                <w:sz w:val="21"/>
                <w:szCs w:val="21"/>
              </w:rPr>
              <w:t>.</w:t>
            </w:r>
          </w:p>
        </w:tc>
      </w:tr>
      <w:tr w:rsidRPr="00386097" w:rsidR="00882C92" w:rsidTr="0054041E" w14:paraId="1F862344" w14:textId="77777777">
        <w:tc>
          <w:tcPr>
            <w:tcW w:w="442" w:type="dxa"/>
            <w:vAlign w:val="center"/>
          </w:tcPr>
          <w:p w:rsidRPr="00386097" w:rsidR="00882C92" w:rsidP="0054041E" w:rsidRDefault="00882C92" w14:paraId="74AF8D52" w14:textId="77777777">
            <w:pPr>
              <w:autoSpaceDE w:val="0"/>
              <w:autoSpaceDN w:val="0"/>
              <w:rPr>
                <w:rFonts w:ascii="Verdana" w:hAnsi="Verdana"/>
                <w:b/>
                <w:color w:val="000000"/>
                <w:sz w:val="21"/>
                <w:szCs w:val="21"/>
              </w:rPr>
            </w:pPr>
            <w:r>
              <w:rPr>
                <w:rFonts w:ascii="Verdana" w:hAnsi="Verdana"/>
                <w:b/>
                <w:color w:val="000000"/>
                <w:sz w:val="21"/>
                <w:szCs w:val="21"/>
              </w:rPr>
              <w:t>3</w:t>
            </w:r>
          </w:p>
        </w:tc>
        <w:tc>
          <w:tcPr>
            <w:tcW w:w="9726" w:type="dxa"/>
          </w:tcPr>
          <w:p w:rsidRPr="00386097" w:rsidR="00882C92" w:rsidP="0054041E" w:rsidRDefault="00882C92" w14:paraId="0DCD7ECC" w14:textId="77777777">
            <w:pPr>
              <w:autoSpaceDE w:val="0"/>
              <w:autoSpaceDN w:val="0"/>
              <w:rPr>
                <w:rFonts w:ascii="Verdana" w:hAnsi="Verdana"/>
                <w:b/>
                <w:color w:val="000000"/>
                <w:sz w:val="21"/>
                <w:szCs w:val="21"/>
              </w:rPr>
            </w:pPr>
            <w:r w:rsidRPr="00386097">
              <w:rPr>
                <w:rFonts w:ascii="Verdana" w:hAnsi="Verdana"/>
                <w:color w:val="000000"/>
                <w:sz w:val="21"/>
                <w:szCs w:val="21"/>
              </w:rPr>
              <w:t>The proposal clearly maps to existing Society curricula, addressing</w:t>
            </w:r>
            <w:r>
              <w:rPr>
                <w:rFonts w:ascii="Verdana" w:hAnsi="Verdana"/>
                <w:color w:val="000000"/>
                <w:sz w:val="21"/>
                <w:szCs w:val="21"/>
              </w:rPr>
              <w:t xml:space="preserve"> at least one</w:t>
            </w:r>
            <w:r w:rsidRPr="00386097">
              <w:rPr>
                <w:rFonts w:ascii="Verdana" w:hAnsi="Verdana"/>
                <w:color w:val="000000"/>
                <w:sz w:val="21"/>
                <w:szCs w:val="21"/>
              </w:rPr>
              <w:t xml:space="preserve"> </w:t>
            </w:r>
            <w:r>
              <w:rPr>
                <w:rFonts w:ascii="Verdana" w:hAnsi="Verdana"/>
                <w:color w:val="000000"/>
                <w:sz w:val="21"/>
                <w:szCs w:val="21"/>
              </w:rPr>
              <w:t>learning outcome</w:t>
            </w:r>
            <w:r w:rsidRPr="00386097">
              <w:rPr>
                <w:rFonts w:ascii="Verdana" w:hAnsi="Verdana"/>
                <w:color w:val="000000"/>
                <w:sz w:val="21"/>
                <w:szCs w:val="21"/>
              </w:rPr>
              <w:t>.</w:t>
            </w:r>
          </w:p>
        </w:tc>
      </w:tr>
      <w:tr w:rsidRPr="00386097" w:rsidR="00882C92" w:rsidTr="0054041E" w14:paraId="53ADA5AE" w14:textId="77777777">
        <w:tc>
          <w:tcPr>
            <w:tcW w:w="442" w:type="dxa"/>
            <w:vAlign w:val="center"/>
          </w:tcPr>
          <w:p w:rsidRPr="00386097" w:rsidR="00882C92" w:rsidP="0054041E" w:rsidRDefault="00882C92" w14:paraId="7803A24B" w14:textId="77777777">
            <w:pPr>
              <w:autoSpaceDE w:val="0"/>
              <w:autoSpaceDN w:val="0"/>
              <w:rPr>
                <w:rFonts w:ascii="Verdana" w:hAnsi="Verdana"/>
                <w:b/>
                <w:color w:val="000000"/>
                <w:sz w:val="21"/>
                <w:szCs w:val="21"/>
              </w:rPr>
            </w:pPr>
            <w:r>
              <w:rPr>
                <w:rFonts w:ascii="Verdana" w:hAnsi="Verdana"/>
                <w:b/>
                <w:color w:val="000000"/>
                <w:sz w:val="21"/>
                <w:szCs w:val="21"/>
              </w:rPr>
              <w:t>2</w:t>
            </w:r>
          </w:p>
        </w:tc>
        <w:tc>
          <w:tcPr>
            <w:tcW w:w="9726" w:type="dxa"/>
          </w:tcPr>
          <w:p w:rsidRPr="00386097" w:rsidR="00882C92" w:rsidP="0054041E" w:rsidRDefault="00882C92" w14:paraId="3E761919" w14:textId="77777777">
            <w:pPr>
              <w:autoSpaceDE w:val="0"/>
              <w:autoSpaceDN w:val="0"/>
              <w:rPr>
                <w:rFonts w:ascii="Verdana" w:hAnsi="Verdana"/>
                <w:b/>
                <w:color w:val="000000"/>
                <w:sz w:val="21"/>
                <w:szCs w:val="21"/>
              </w:rPr>
            </w:pPr>
            <w:r w:rsidRPr="00386097">
              <w:rPr>
                <w:rFonts w:ascii="Verdana" w:hAnsi="Verdana"/>
                <w:color w:val="000000"/>
                <w:sz w:val="21"/>
                <w:szCs w:val="21"/>
              </w:rPr>
              <w:t>The proposal does not map to an existing Society curricu</w:t>
            </w:r>
            <w:r>
              <w:rPr>
                <w:rFonts w:ascii="Verdana" w:hAnsi="Verdana"/>
                <w:color w:val="000000"/>
                <w:sz w:val="21"/>
                <w:szCs w:val="21"/>
              </w:rPr>
              <w:t>la</w:t>
            </w:r>
            <w:r w:rsidRPr="00386097">
              <w:rPr>
                <w:rFonts w:ascii="Verdana" w:hAnsi="Verdana"/>
                <w:color w:val="000000"/>
                <w:sz w:val="21"/>
                <w:szCs w:val="21"/>
              </w:rPr>
              <w:t xml:space="preserve">, but there is </w:t>
            </w:r>
            <w:r>
              <w:rPr>
                <w:rFonts w:ascii="Verdana" w:hAnsi="Verdana"/>
                <w:color w:val="000000"/>
                <w:sz w:val="21"/>
                <w:szCs w:val="21"/>
              </w:rPr>
              <w:t xml:space="preserve">still </w:t>
            </w:r>
            <w:r w:rsidRPr="00386097">
              <w:rPr>
                <w:rFonts w:ascii="Verdana" w:hAnsi="Verdana"/>
                <w:color w:val="000000"/>
                <w:sz w:val="21"/>
                <w:szCs w:val="21"/>
              </w:rPr>
              <w:t xml:space="preserve">a </w:t>
            </w:r>
            <w:r>
              <w:rPr>
                <w:rFonts w:ascii="Verdana" w:hAnsi="Verdana"/>
                <w:color w:val="000000"/>
                <w:sz w:val="21"/>
                <w:szCs w:val="21"/>
              </w:rPr>
              <w:t xml:space="preserve">strong </w:t>
            </w:r>
            <w:r w:rsidRPr="00386097">
              <w:rPr>
                <w:rFonts w:ascii="Verdana" w:hAnsi="Verdana"/>
                <w:color w:val="000000"/>
                <w:sz w:val="21"/>
                <w:szCs w:val="21"/>
              </w:rPr>
              <w:t>case for consideration</w:t>
            </w:r>
            <w:r>
              <w:rPr>
                <w:rFonts w:ascii="Verdana" w:hAnsi="Verdana"/>
                <w:color w:val="000000"/>
                <w:sz w:val="21"/>
                <w:szCs w:val="21"/>
              </w:rPr>
              <w:t>.</w:t>
            </w:r>
          </w:p>
        </w:tc>
      </w:tr>
      <w:tr w:rsidRPr="00386097" w:rsidR="00882C92" w:rsidTr="0054041E" w14:paraId="272B8AE8" w14:textId="77777777">
        <w:tc>
          <w:tcPr>
            <w:tcW w:w="442" w:type="dxa"/>
            <w:vAlign w:val="center"/>
          </w:tcPr>
          <w:p w:rsidRPr="00386097" w:rsidR="00882C92" w:rsidP="0054041E" w:rsidRDefault="00882C92" w14:paraId="47B9D6A2" w14:textId="77777777">
            <w:pPr>
              <w:autoSpaceDE w:val="0"/>
              <w:autoSpaceDN w:val="0"/>
              <w:rPr>
                <w:rFonts w:ascii="Verdana" w:hAnsi="Verdana"/>
                <w:b/>
                <w:color w:val="000000"/>
                <w:sz w:val="21"/>
                <w:szCs w:val="21"/>
              </w:rPr>
            </w:pPr>
            <w:r w:rsidRPr="00386097">
              <w:rPr>
                <w:rFonts w:ascii="Verdana" w:hAnsi="Verdana"/>
                <w:b/>
                <w:color w:val="000000"/>
                <w:sz w:val="21"/>
                <w:szCs w:val="21"/>
              </w:rPr>
              <w:t>1</w:t>
            </w:r>
          </w:p>
        </w:tc>
        <w:tc>
          <w:tcPr>
            <w:tcW w:w="9726" w:type="dxa"/>
          </w:tcPr>
          <w:p w:rsidRPr="00386097" w:rsidR="00882C92" w:rsidP="0054041E" w:rsidRDefault="00882C92" w14:paraId="3F6BD733" w14:textId="77777777">
            <w:pPr>
              <w:autoSpaceDE w:val="0"/>
              <w:autoSpaceDN w:val="0"/>
              <w:rPr>
                <w:rFonts w:ascii="Verdana" w:hAnsi="Verdana"/>
                <w:b/>
                <w:color w:val="000000"/>
                <w:sz w:val="21"/>
                <w:szCs w:val="21"/>
              </w:rPr>
            </w:pPr>
            <w:r w:rsidRPr="00386097">
              <w:rPr>
                <w:rFonts w:ascii="Verdana" w:hAnsi="Verdana"/>
                <w:color w:val="000000"/>
                <w:sz w:val="21"/>
                <w:szCs w:val="21"/>
              </w:rPr>
              <w:t>The proposal does not map to an existing Society curricul</w:t>
            </w:r>
            <w:r>
              <w:rPr>
                <w:rFonts w:ascii="Verdana" w:hAnsi="Verdana"/>
                <w:color w:val="000000"/>
                <w:sz w:val="21"/>
                <w:szCs w:val="21"/>
              </w:rPr>
              <w:t>a</w:t>
            </w:r>
            <w:r w:rsidRPr="00386097">
              <w:rPr>
                <w:rFonts w:ascii="Verdana" w:hAnsi="Verdana"/>
                <w:color w:val="000000"/>
                <w:sz w:val="21"/>
                <w:szCs w:val="21"/>
              </w:rPr>
              <w:t>, and there is no clear case for consideration of funding.</w:t>
            </w:r>
          </w:p>
        </w:tc>
      </w:tr>
    </w:tbl>
    <w:p w:rsidRPr="00386097" w:rsidR="00882C92" w:rsidP="00882C92" w:rsidRDefault="00882C92" w14:paraId="4C7CB5C8" w14:textId="77777777">
      <w:pPr>
        <w:autoSpaceDE w:val="0"/>
        <w:autoSpaceDN w:val="0"/>
        <w:rPr>
          <w:rFonts w:ascii="Verdana" w:hAnsi="Verdana"/>
          <w:color w:val="000000"/>
          <w:sz w:val="21"/>
          <w:szCs w:val="21"/>
        </w:rPr>
      </w:pPr>
    </w:p>
    <w:p w:rsidRPr="004B237A" w:rsidR="00882C92" w:rsidP="004B237A" w:rsidRDefault="00882C92" w14:paraId="675688C7" w14:textId="77777777">
      <w:pPr>
        <w:jc w:val="both"/>
        <w:rPr>
          <w:rFonts w:ascii="Verdana" w:hAnsi="Verdana"/>
          <w:b/>
          <w:color w:val="000000"/>
          <w:shd w:val="clear" w:color="auto" w:fill="FCFEFF"/>
        </w:rPr>
      </w:pPr>
      <w:r w:rsidRPr="004B237A">
        <w:rPr>
          <w:rFonts w:ascii="Verdana" w:hAnsi="Verdana"/>
          <w:b/>
          <w:color w:val="000000"/>
          <w:shd w:val="clear" w:color="auto" w:fill="FCFEFF"/>
        </w:rPr>
        <w:t>Potential for impact and influence (1-4)</w:t>
      </w:r>
    </w:p>
    <w:tbl>
      <w:tblPr>
        <w:tblStyle w:val="TableGrid"/>
        <w:tblW w:w="0" w:type="auto"/>
        <w:tblLook w:val="04A0" w:firstRow="1" w:lastRow="0" w:firstColumn="1" w:lastColumn="0" w:noHBand="0" w:noVBand="1"/>
      </w:tblPr>
      <w:tblGrid>
        <w:gridCol w:w="442"/>
        <w:gridCol w:w="9726"/>
      </w:tblGrid>
      <w:tr w:rsidRPr="00386097" w:rsidR="00882C92" w:rsidTr="0054041E" w14:paraId="2C25883D" w14:textId="77777777">
        <w:tc>
          <w:tcPr>
            <w:tcW w:w="442" w:type="dxa"/>
            <w:vAlign w:val="center"/>
          </w:tcPr>
          <w:p w:rsidRPr="00386097" w:rsidR="00882C92" w:rsidP="0054041E" w:rsidRDefault="00882C92" w14:paraId="7DCA334C" w14:textId="77777777">
            <w:pPr>
              <w:autoSpaceDE w:val="0"/>
              <w:autoSpaceDN w:val="0"/>
              <w:rPr>
                <w:rFonts w:ascii="Verdana" w:hAnsi="Verdana"/>
                <w:b/>
                <w:color w:val="000000"/>
                <w:sz w:val="21"/>
                <w:szCs w:val="21"/>
              </w:rPr>
            </w:pPr>
            <w:r>
              <w:rPr>
                <w:rFonts w:ascii="Verdana" w:hAnsi="Verdana"/>
                <w:b/>
                <w:color w:val="000000"/>
                <w:sz w:val="21"/>
                <w:szCs w:val="21"/>
              </w:rPr>
              <w:t>4</w:t>
            </w:r>
          </w:p>
        </w:tc>
        <w:tc>
          <w:tcPr>
            <w:tcW w:w="9726" w:type="dxa"/>
          </w:tcPr>
          <w:p w:rsidRPr="00386097" w:rsidR="00882C92" w:rsidP="0054041E" w:rsidRDefault="00882C92" w14:paraId="511EF839" w14:textId="77777777">
            <w:pPr>
              <w:autoSpaceDE w:val="0"/>
              <w:autoSpaceDN w:val="0"/>
              <w:rPr>
                <w:rFonts w:ascii="Verdana" w:hAnsi="Verdana"/>
                <w:bCs/>
                <w:color w:val="000000"/>
                <w:sz w:val="21"/>
                <w:szCs w:val="21"/>
              </w:rPr>
            </w:pPr>
            <w:r w:rsidRPr="00386097">
              <w:rPr>
                <w:rFonts w:ascii="Verdana" w:hAnsi="Verdana"/>
                <w:color w:val="000000"/>
                <w:sz w:val="21"/>
                <w:szCs w:val="21"/>
              </w:rPr>
              <w:t>Clear, demonstrable impact, improving pharmacology education beyond the host organisation. Definitive plans for dissemination, including a clear deliverable for the Society.</w:t>
            </w:r>
          </w:p>
        </w:tc>
      </w:tr>
      <w:tr w:rsidRPr="00386097" w:rsidR="00882C92" w:rsidTr="0054041E" w14:paraId="361AE9F8" w14:textId="77777777">
        <w:tc>
          <w:tcPr>
            <w:tcW w:w="442" w:type="dxa"/>
            <w:vAlign w:val="center"/>
          </w:tcPr>
          <w:p w:rsidRPr="00386097" w:rsidR="00882C92" w:rsidP="0054041E" w:rsidRDefault="00882C92" w14:paraId="36E8445B" w14:textId="77777777">
            <w:pPr>
              <w:autoSpaceDE w:val="0"/>
              <w:autoSpaceDN w:val="0"/>
              <w:rPr>
                <w:rFonts w:ascii="Verdana" w:hAnsi="Verdana"/>
                <w:b/>
                <w:color w:val="000000"/>
                <w:sz w:val="21"/>
                <w:szCs w:val="21"/>
              </w:rPr>
            </w:pPr>
            <w:r>
              <w:rPr>
                <w:rFonts w:ascii="Verdana" w:hAnsi="Verdana"/>
                <w:b/>
                <w:color w:val="000000"/>
                <w:sz w:val="21"/>
                <w:szCs w:val="21"/>
              </w:rPr>
              <w:t>3</w:t>
            </w:r>
          </w:p>
        </w:tc>
        <w:tc>
          <w:tcPr>
            <w:tcW w:w="9726" w:type="dxa"/>
          </w:tcPr>
          <w:p w:rsidRPr="00386097" w:rsidR="00882C92" w:rsidP="0054041E" w:rsidRDefault="00882C92" w14:paraId="079339BE" w14:textId="77777777">
            <w:pPr>
              <w:autoSpaceDE w:val="0"/>
              <w:autoSpaceDN w:val="0"/>
              <w:rPr>
                <w:rFonts w:ascii="Verdana" w:hAnsi="Verdana"/>
                <w:bCs/>
                <w:color w:val="000000"/>
                <w:sz w:val="21"/>
                <w:szCs w:val="21"/>
              </w:rPr>
            </w:pPr>
            <w:r w:rsidRPr="00386097">
              <w:rPr>
                <w:rFonts w:ascii="Verdana" w:hAnsi="Verdana"/>
                <w:color w:val="000000"/>
                <w:sz w:val="21"/>
                <w:szCs w:val="21"/>
              </w:rPr>
              <w:t>Strong potential for impact, improving pharmacology education beyond the host organisation. Some plans for dissemination.</w:t>
            </w:r>
          </w:p>
        </w:tc>
      </w:tr>
      <w:tr w:rsidRPr="00386097" w:rsidR="00882C92" w:rsidTr="0054041E" w14:paraId="360F0A04" w14:textId="77777777">
        <w:tc>
          <w:tcPr>
            <w:tcW w:w="442" w:type="dxa"/>
            <w:vAlign w:val="center"/>
          </w:tcPr>
          <w:p w:rsidRPr="00386097" w:rsidR="00882C92" w:rsidP="0054041E" w:rsidRDefault="00882C92" w14:paraId="418E8E8F" w14:textId="77777777">
            <w:pPr>
              <w:autoSpaceDE w:val="0"/>
              <w:autoSpaceDN w:val="0"/>
              <w:rPr>
                <w:rFonts w:ascii="Verdana" w:hAnsi="Verdana"/>
                <w:b/>
                <w:color w:val="000000"/>
                <w:sz w:val="21"/>
                <w:szCs w:val="21"/>
              </w:rPr>
            </w:pPr>
            <w:r>
              <w:rPr>
                <w:rFonts w:ascii="Verdana" w:hAnsi="Verdana"/>
                <w:b/>
                <w:color w:val="000000"/>
                <w:sz w:val="21"/>
                <w:szCs w:val="21"/>
              </w:rPr>
              <w:t>2</w:t>
            </w:r>
          </w:p>
        </w:tc>
        <w:tc>
          <w:tcPr>
            <w:tcW w:w="9726" w:type="dxa"/>
          </w:tcPr>
          <w:p w:rsidRPr="00386097" w:rsidR="00882C92" w:rsidP="0054041E" w:rsidRDefault="00882C92" w14:paraId="14FFD806" w14:textId="77777777">
            <w:pPr>
              <w:autoSpaceDE w:val="0"/>
              <w:autoSpaceDN w:val="0"/>
              <w:rPr>
                <w:rFonts w:ascii="Verdana" w:hAnsi="Verdana"/>
                <w:bCs/>
                <w:color w:val="000000"/>
                <w:sz w:val="21"/>
                <w:szCs w:val="21"/>
              </w:rPr>
            </w:pPr>
            <w:r w:rsidRPr="00386097">
              <w:rPr>
                <w:rFonts w:ascii="Verdana" w:hAnsi="Verdana"/>
                <w:color w:val="000000"/>
                <w:sz w:val="21"/>
                <w:szCs w:val="21"/>
              </w:rPr>
              <w:t>Potential for impact, but little thought given to plans for dissemination beyond the host organisation.</w:t>
            </w:r>
          </w:p>
        </w:tc>
      </w:tr>
      <w:tr w:rsidRPr="00386097" w:rsidR="00882C92" w:rsidTr="0054041E" w14:paraId="4753DF46" w14:textId="77777777">
        <w:tc>
          <w:tcPr>
            <w:tcW w:w="442" w:type="dxa"/>
            <w:vAlign w:val="center"/>
          </w:tcPr>
          <w:p w:rsidRPr="00386097" w:rsidR="00882C92" w:rsidP="0054041E" w:rsidRDefault="00882C92" w14:paraId="79FFF8E4" w14:textId="77777777">
            <w:pPr>
              <w:autoSpaceDE w:val="0"/>
              <w:autoSpaceDN w:val="0"/>
              <w:rPr>
                <w:rFonts w:ascii="Verdana" w:hAnsi="Verdana"/>
                <w:b/>
                <w:color w:val="000000"/>
                <w:sz w:val="21"/>
                <w:szCs w:val="21"/>
              </w:rPr>
            </w:pPr>
            <w:r w:rsidRPr="00386097">
              <w:rPr>
                <w:rFonts w:ascii="Verdana" w:hAnsi="Verdana"/>
                <w:b/>
                <w:color w:val="000000"/>
                <w:sz w:val="21"/>
                <w:szCs w:val="21"/>
              </w:rPr>
              <w:t>1</w:t>
            </w:r>
          </w:p>
        </w:tc>
        <w:tc>
          <w:tcPr>
            <w:tcW w:w="9726" w:type="dxa"/>
          </w:tcPr>
          <w:p w:rsidRPr="00386097" w:rsidR="00882C92" w:rsidP="0054041E" w:rsidRDefault="00882C92" w14:paraId="6BFC40EE" w14:textId="77777777">
            <w:pPr>
              <w:autoSpaceDE w:val="0"/>
              <w:autoSpaceDN w:val="0"/>
              <w:rPr>
                <w:rFonts w:ascii="Verdana" w:hAnsi="Verdana"/>
                <w:color w:val="000000"/>
                <w:sz w:val="21"/>
                <w:szCs w:val="21"/>
              </w:rPr>
            </w:pPr>
            <w:r w:rsidRPr="00386097">
              <w:rPr>
                <w:rFonts w:ascii="Verdana" w:hAnsi="Verdana"/>
                <w:color w:val="000000"/>
                <w:sz w:val="21"/>
                <w:szCs w:val="21"/>
              </w:rPr>
              <w:t xml:space="preserve">Low </w:t>
            </w:r>
            <w:r>
              <w:rPr>
                <w:rFonts w:ascii="Verdana" w:hAnsi="Verdana"/>
                <w:color w:val="000000"/>
                <w:sz w:val="21"/>
                <w:szCs w:val="21"/>
              </w:rPr>
              <w:t xml:space="preserve">potential for </w:t>
            </w:r>
            <w:r w:rsidRPr="00386097">
              <w:rPr>
                <w:rFonts w:ascii="Verdana" w:hAnsi="Verdana"/>
                <w:color w:val="000000"/>
                <w:sz w:val="21"/>
                <w:szCs w:val="21"/>
              </w:rPr>
              <w:t>impact</w:t>
            </w:r>
            <w:r>
              <w:rPr>
                <w:rFonts w:ascii="Verdana" w:hAnsi="Verdana"/>
                <w:color w:val="000000"/>
                <w:sz w:val="21"/>
                <w:szCs w:val="21"/>
              </w:rPr>
              <w:t xml:space="preserve"> and no plans for, or methods of, dissemination.</w:t>
            </w:r>
          </w:p>
        </w:tc>
      </w:tr>
    </w:tbl>
    <w:p w:rsidRPr="00141F0D" w:rsidR="00504354" w:rsidP="00882C92" w:rsidRDefault="00504354" w14:paraId="372841C4" w14:textId="253A6C24">
      <w:pPr>
        <w:pStyle w:val="Heading1"/>
        <w:rPr>
          <w:rFonts w:ascii="Verdana" w:hAnsi="Verdana"/>
          <w:color w:val="000000"/>
          <w:sz w:val="20"/>
          <w:szCs w:val="20"/>
        </w:rPr>
      </w:pPr>
    </w:p>
    <w:sectPr w:rsidRPr="00141F0D" w:rsidR="00504354" w:rsidSect="009332FC">
      <w:headerReference w:type="default" r:id="rId15"/>
      <w:footerReference w:type="default" r:id="rId16"/>
      <w:pgSz w:w="11906" w:h="16838" w:orient="portrait"/>
      <w:pgMar w:top="1701" w:right="862" w:bottom="1440"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06CB" w:rsidP="00141F0D" w:rsidRDefault="007606CB" w14:paraId="5451B091" w14:textId="77777777">
      <w:pPr>
        <w:spacing w:after="0" w:line="240" w:lineRule="auto"/>
      </w:pPr>
      <w:r>
        <w:separator/>
      </w:r>
    </w:p>
  </w:endnote>
  <w:endnote w:type="continuationSeparator" w:id="0">
    <w:p w:rsidR="007606CB" w:rsidP="00141F0D" w:rsidRDefault="007606CB" w14:paraId="6BF7EA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001663"/>
      <w:docPartObj>
        <w:docPartGallery w:val="Page Numbers (Bottom of Page)"/>
        <w:docPartUnique/>
      </w:docPartObj>
    </w:sdtPr>
    <w:sdtEndPr/>
    <w:sdtContent>
      <w:sdt>
        <w:sdtPr>
          <w:id w:val="-1769616900"/>
          <w:docPartObj>
            <w:docPartGallery w:val="Page Numbers (Top of Page)"/>
            <w:docPartUnique/>
          </w:docPartObj>
        </w:sdtPr>
        <w:sdtEndPr/>
        <w:sdtContent>
          <w:p w:rsidR="003D23CF" w:rsidRDefault="003D23CF" w14:paraId="5F01A106" w14:textId="6D5F542E">
            <w:pPr>
              <w:pStyle w:val="Footer"/>
              <w:jc w:val="right"/>
            </w:pPr>
            <w:r w:rsidRPr="00C46601">
              <w:rPr>
                <w:rFonts w:ascii="Verdana" w:hAnsi="Verdana"/>
                <w:sz w:val="20"/>
                <w:szCs w:val="20"/>
              </w:rPr>
              <w:t xml:space="preserve">Page </w:t>
            </w:r>
            <w:r w:rsidRPr="00C46601">
              <w:rPr>
                <w:rFonts w:ascii="Verdana" w:hAnsi="Verdana"/>
                <w:bCs/>
                <w:sz w:val="20"/>
                <w:szCs w:val="20"/>
              </w:rPr>
              <w:fldChar w:fldCharType="begin"/>
            </w:r>
            <w:r w:rsidRPr="00C46601">
              <w:rPr>
                <w:rFonts w:ascii="Verdana" w:hAnsi="Verdana"/>
                <w:bCs/>
                <w:sz w:val="20"/>
                <w:szCs w:val="20"/>
              </w:rPr>
              <w:instrText xml:space="preserve"> PAGE </w:instrText>
            </w:r>
            <w:r w:rsidRPr="00C46601">
              <w:rPr>
                <w:rFonts w:ascii="Verdana" w:hAnsi="Verdana"/>
                <w:bCs/>
                <w:sz w:val="20"/>
                <w:szCs w:val="20"/>
              </w:rPr>
              <w:fldChar w:fldCharType="separate"/>
            </w:r>
            <w:r w:rsidR="008A4BDB">
              <w:rPr>
                <w:rFonts w:ascii="Verdana" w:hAnsi="Verdana"/>
                <w:bCs/>
                <w:noProof/>
                <w:sz w:val="20"/>
                <w:szCs w:val="20"/>
              </w:rPr>
              <w:t>1</w:t>
            </w:r>
            <w:r w:rsidRPr="00C46601">
              <w:rPr>
                <w:rFonts w:ascii="Verdana" w:hAnsi="Verdana"/>
                <w:bCs/>
                <w:sz w:val="20"/>
                <w:szCs w:val="20"/>
              </w:rPr>
              <w:fldChar w:fldCharType="end"/>
            </w:r>
            <w:r w:rsidRPr="00C46601">
              <w:rPr>
                <w:rFonts w:ascii="Verdana" w:hAnsi="Verdana"/>
                <w:sz w:val="20"/>
                <w:szCs w:val="20"/>
              </w:rPr>
              <w:t xml:space="preserve"> of </w:t>
            </w:r>
            <w:r w:rsidRPr="00C46601">
              <w:rPr>
                <w:rFonts w:ascii="Verdana" w:hAnsi="Verdana"/>
                <w:bCs/>
                <w:sz w:val="20"/>
                <w:szCs w:val="20"/>
              </w:rPr>
              <w:fldChar w:fldCharType="begin"/>
            </w:r>
            <w:r w:rsidRPr="00C46601">
              <w:rPr>
                <w:rFonts w:ascii="Verdana" w:hAnsi="Verdana"/>
                <w:bCs/>
                <w:sz w:val="20"/>
                <w:szCs w:val="20"/>
              </w:rPr>
              <w:instrText xml:space="preserve"> NUMPAGES  </w:instrText>
            </w:r>
            <w:r w:rsidRPr="00C46601">
              <w:rPr>
                <w:rFonts w:ascii="Verdana" w:hAnsi="Verdana"/>
                <w:bCs/>
                <w:sz w:val="20"/>
                <w:szCs w:val="20"/>
              </w:rPr>
              <w:fldChar w:fldCharType="separate"/>
            </w:r>
            <w:r w:rsidR="008A4BDB">
              <w:rPr>
                <w:rFonts w:ascii="Verdana" w:hAnsi="Verdana"/>
                <w:bCs/>
                <w:noProof/>
                <w:sz w:val="20"/>
                <w:szCs w:val="20"/>
              </w:rPr>
              <w:t>1</w:t>
            </w:r>
            <w:r w:rsidRPr="00C46601">
              <w:rPr>
                <w:rFonts w:ascii="Verdana" w:hAnsi="Verdana"/>
                <w:bCs/>
                <w:sz w:val="20"/>
                <w:szCs w:val="20"/>
              </w:rPr>
              <w:fldChar w:fldCharType="end"/>
            </w:r>
          </w:p>
        </w:sdtContent>
      </w:sdt>
    </w:sdtContent>
  </w:sdt>
  <w:p w:rsidR="003D23CF" w:rsidRDefault="003D23CF" w14:paraId="5C8B5E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06CB" w:rsidP="00141F0D" w:rsidRDefault="007606CB" w14:paraId="5C27A0D0" w14:textId="77777777">
      <w:pPr>
        <w:spacing w:after="0" w:line="240" w:lineRule="auto"/>
      </w:pPr>
      <w:r>
        <w:separator/>
      </w:r>
    </w:p>
  </w:footnote>
  <w:footnote w:type="continuationSeparator" w:id="0">
    <w:p w:rsidR="007606CB" w:rsidP="00141F0D" w:rsidRDefault="007606CB" w14:paraId="7E4E5B0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D23CF" w:rsidP="00635F4E" w:rsidRDefault="003D23CF" w14:paraId="1E02DE63" w14:textId="77777777">
    <w:pPr>
      <w:autoSpaceDE w:val="0"/>
      <w:autoSpaceDN w:val="0"/>
      <w:jc w:val="right"/>
    </w:pPr>
    <w:r w:rsidRPr="00141F0D">
      <w:rPr>
        <w:rFonts w:ascii="Verdana" w:hAnsi="Verdana"/>
        <w:noProof/>
        <w:lang w:eastAsia="en-GB"/>
      </w:rPr>
      <w:drawing>
        <wp:anchor distT="0" distB="0" distL="114300" distR="114300" simplePos="0" relativeHeight="251658240" behindDoc="0" locked="0" layoutInCell="1" allowOverlap="1" wp14:anchorId="466DF059" wp14:editId="48CA4B0E">
          <wp:simplePos x="0" y="0"/>
          <wp:positionH relativeFrom="margin">
            <wp:align>left</wp:align>
          </wp:positionH>
          <wp:positionV relativeFrom="paragraph">
            <wp:posOffset>-127000</wp:posOffset>
          </wp:positionV>
          <wp:extent cx="1762125" cy="5774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77434"/>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bCs/>
        <w:i/>
        <w:color w:val="000000"/>
        <w:sz w:val="21"/>
        <w:szCs w:val="21"/>
      </w:rPr>
      <w:t>Applicants must be BPS members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C6016"/>
    <w:multiLevelType w:val="hybridMultilevel"/>
    <w:tmpl w:val="8C423D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0251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54"/>
    <w:rsid w:val="00007540"/>
    <w:rsid w:val="00026AE5"/>
    <w:rsid w:val="000539FF"/>
    <w:rsid w:val="0008524F"/>
    <w:rsid w:val="001254E3"/>
    <w:rsid w:val="00141F0D"/>
    <w:rsid w:val="00180A3A"/>
    <w:rsid w:val="00311375"/>
    <w:rsid w:val="0033020E"/>
    <w:rsid w:val="00354409"/>
    <w:rsid w:val="00362988"/>
    <w:rsid w:val="003A2D45"/>
    <w:rsid w:val="003C19C0"/>
    <w:rsid w:val="003D23CF"/>
    <w:rsid w:val="00411875"/>
    <w:rsid w:val="00477714"/>
    <w:rsid w:val="00480E30"/>
    <w:rsid w:val="004B237A"/>
    <w:rsid w:val="004B44BF"/>
    <w:rsid w:val="004C4CCC"/>
    <w:rsid w:val="00504354"/>
    <w:rsid w:val="005A2E95"/>
    <w:rsid w:val="005A65AA"/>
    <w:rsid w:val="005E0ED0"/>
    <w:rsid w:val="006038BB"/>
    <w:rsid w:val="00613118"/>
    <w:rsid w:val="00635F4E"/>
    <w:rsid w:val="006911DF"/>
    <w:rsid w:val="006A0062"/>
    <w:rsid w:val="006D1E5A"/>
    <w:rsid w:val="00716CB2"/>
    <w:rsid w:val="00726E63"/>
    <w:rsid w:val="007606CB"/>
    <w:rsid w:val="007712C4"/>
    <w:rsid w:val="007B71E0"/>
    <w:rsid w:val="007F584C"/>
    <w:rsid w:val="008148C2"/>
    <w:rsid w:val="00837481"/>
    <w:rsid w:val="0084324F"/>
    <w:rsid w:val="0084417D"/>
    <w:rsid w:val="00882C92"/>
    <w:rsid w:val="008A4BDB"/>
    <w:rsid w:val="008C65C9"/>
    <w:rsid w:val="008E1DD7"/>
    <w:rsid w:val="009332FC"/>
    <w:rsid w:val="0096161A"/>
    <w:rsid w:val="0098102D"/>
    <w:rsid w:val="009943DF"/>
    <w:rsid w:val="009F1347"/>
    <w:rsid w:val="00A254EF"/>
    <w:rsid w:val="00AD324D"/>
    <w:rsid w:val="00B34BB1"/>
    <w:rsid w:val="00B72910"/>
    <w:rsid w:val="00B8322C"/>
    <w:rsid w:val="00B91837"/>
    <w:rsid w:val="00BA7438"/>
    <w:rsid w:val="00BB6547"/>
    <w:rsid w:val="00C021BB"/>
    <w:rsid w:val="00C46601"/>
    <w:rsid w:val="00C515A9"/>
    <w:rsid w:val="00C67EFF"/>
    <w:rsid w:val="00CC4DEE"/>
    <w:rsid w:val="00D172CA"/>
    <w:rsid w:val="00D66BF9"/>
    <w:rsid w:val="00D97E41"/>
    <w:rsid w:val="00DB2566"/>
    <w:rsid w:val="00E1728D"/>
    <w:rsid w:val="00E205F3"/>
    <w:rsid w:val="00E61CC9"/>
    <w:rsid w:val="00F03525"/>
    <w:rsid w:val="0F53FC66"/>
    <w:rsid w:val="3D440BE4"/>
    <w:rsid w:val="44591529"/>
    <w:rsid w:val="50CA9D9A"/>
    <w:rsid w:val="5BF381C7"/>
    <w:rsid w:val="658B4D61"/>
    <w:rsid w:val="6B0F2977"/>
    <w:rsid w:val="6FE2CD49"/>
    <w:rsid w:val="7765626D"/>
    <w:rsid w:val="7B42F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4D917B"/>
  <w15:docId w15:val="{4690E154-F492-45D6-98E2-945A1EC1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hAnsi="Verdana"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4354"/>
    <w:rPr>
      <w:rFonts w:asciiTheme="minorHAnsi" w:hAnsiTheme="minorHAnsi"/>
    </w:rPr>
  </w:style>
  <w:style w:type="paragraph" w:styleId="Heading1">
    <w:name w:val="heading 1"/>
    <w:basedOn w:val="Normal"/>
    <w:next w:val="Normal"/>
    <w:link w:val="Heading1Char"/>
    <w:uiPriority w:val="9"/>
    <w:qFormat/>
    <w:rsid w:val="00635F4E"/>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41F0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41F0D"/>
    <w:rPr>
      <w:rFonts w:asciiTheme="minorHAnsi" w:hAnsiTheme="minorHAnsi"/>
    </w:rPr>
  </w:style>
  <w:style w:type="paragraph" w:styleId="Footer">
    <w:name w:val="footer"/>
    <w:basedOn w:val="Normal"/>
    <w:link w:val="FooterChar"/>
    <w:uiPriority w:val="99"/>
    <w:unhideWhenUsed/>
    <w:rsid w:val="00141F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1F0D"/>
    <w:rPr>
      <w:rFonts w:asciiTheme="minorHAnsi" w:hAnsiTheme="minorHAnsi"/>
    </w:rPr>
  </w:style>
  <w:style w:type="paragraph" w:styleId="ListParagraph">
    <w:name w:val="List Paragraph"/>
    <w:basedOn w:val="Normal"/>
    <w:uiPriority w:val="34"/>
    <w:qFormat/>
    <w:rsid w:val="003D23CF"/>
    <w:pPr>
      <w:ind w:left="720"/>
      <w:contextualSpacing/>
    </w:pPr>
  </w:style>
  <w:style w:type="character" w:styleId="CommentReference">
    <w:name w:val="annotation reference"/>
    <w:basedOn w:val="DefaultParagraphFont"/>
    <w:uiPriority w:val="99"/>
    <w:semiHidden/>
    <w:unhideWhenUsed/>
    <w:rsid w:val="007B71E0"/>
    <w:rPr>
      <w:sz w:val="16"/>
      <w:szCs w:val="16"/>
    </w:rPr>
  </w:style>
  <w:style w:type="paragraph" w:styleId="CommentText">
    <w:name w:val="annotation text"/>
    <w:basedOn w:val="Normal"/>
    <w:link w:val="CommentTextChar"/>
    <w:uiPriority w:val="99"/>
    <w:semiHidden/>
    <w:unhideWhenUsed/>
    <w:rsid w:val="007B71E0"/>
    <w:pPr>
      <w:spacing w:line="240" w:lineRule="auto"/>
    </w:pPr>
    <w:rPr>
      <w:sz w:val="20"/>
      <w:szCs w:val="20"/>
    </w:rPr>
  </w:style>
  <w:style w:type="character" w:styleId="CommentTextChar" w:customStyle="1">
    <w:name w:val="Comment Text Char"/>
    <w:basedOn w:val="DefaultParagraphFont"/>
    <w:link w:val="CommentText"/>
    <w:uiPriority w:val="99"/>
    <w:semiHidden/>
    <w:rsid w:val="007B71E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B71E0"/>
    <w:rPr>
      <w:b/>
      <w:bCs/>
    </w:rPr>
  </w:style>
  <w:style w:type="character" w:styleId="CommentSubjectChar" w:customStyle="1">
    <w:name w:val="Comment Subject Char"/>
    <w:basedOn w:val="CommentTextChar"/>
    <w:link w:val="CommentSubject"/>
    <w:uiPriority w:val="99"/>
    <w:semiHidden/>
    <w:rsid w:val="007B71E0"/>
    <w:rPr>
      <w:rFonts w:asciiTheme="minorHAnsi" w:hAnsiTheme="minorHAnsi"/>
      <w:b/>
      <w:bCs/>
      <w:sz w:val="20"/>
      <w:szCs w:val="20"/>
    </w:rPr>
  </w:style>
  <w:style w:type="paragraph" w:styleId="BalloonText">
    <w:name w:val="Balloon Text"/>
    <w:basedOn w:val="Normal"/>
    <w:link w:val="BalloonTextChar"/>
    <w:uiPriority w:val="99"/>
    <w:semiHidden/>
    <w:unhideWhenUsed/>
    <w:rsid w:val="007B71E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1E0"/>
    <w:rPr>
      <w:rFonts w:ascii="Segoe UI" w:hAnsi="Segoe UI" w:cs="Segoe UI"/>
      <w:sz w:val="18"/>
      <w:szCs w:val="18"/>
    </w:rPr>
  </w:style>
  <w:style w:type="character" w:styleId="Heading1Char" w:customStyle="1">
    <w:name w:val="Heading 1 Char"/>
    <w:basedOn w:val="DefaultParagraphFont"/>
    <w:link w:val="Heading1"/>
    <w:uiPriority w:val="9"/>
    <w:rsid w:val="00635F4E"/>
    <w:rPr>
      <w:rFonts w:asciiTheme="majorHAnsi" w:hAnsiTheme="majorHAnsi" w:eastAsiaTheme="majorEastAsia" w:cstheme="majorBidi"/>
      <w:color w:val="365F91" w:themeColor="accent1" w:themeShade="BF"/>
      <w:sz w:val="32"/>
      <w:szCs w:val="32"/>
    </w:rPr>
  </w:style>
  <w:style w:type="paragraph" w:styleId="Title">
    <w:name w:val="Title"/>
    <w:basedOn w:val="Normal"/>
    <w:next w:val="Normal"/>
    <w:link w:val="TitleChar"/>
    <w:uiPriority w:val="10"/>
    <w:qFormat/>
    <w:rsid w:val="00635F4E"/>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35F4E"/>
    <w:rPr>
      <w:rFonts w:asciiTheme="majorHAnsi" w:hAnsiTheme="majorHAnsi" w:eastAsiaTheme="majorEastAsia" w:cstheme="majorBidi"/>
      <w:spacing w:val="-10"/>
      <w:kern w:val="28"/>
      <w:sz w:val="56"/>
      <w:szCs w:val="56"/>
    </w:rPr>
  </w:style>
  <w:style w:type="paragraph" w:styleId="NoSpacing">
    <w:name w:val="No Spacing"/>
    <w:uiPriority w:val="1"/>
    <w:qFormat/>
    <w:rsid w:val="00B8322C"/>
    <w:pPr>
      <w:spacing w:after="0" w:line="240" w:lineRule="auto"/>
    </w:pPr>
    <w:rPr>
      <w:rFonts w:asciiTheme="minorHAnsi" w:hAnsiTheme="minorHAnsi"/>
    </w:rPr>
  </w:style>
  <w:style w:type="table" w:styleId="TableGrid">
    <w:name w:val="Table Grid"/>
    <w:basedOn w:val="TableNormal"/>
    <w:uiPriority w:val="59"/>
    <w:rsid w:val="00B832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80A3A"/>
    <w:rPr>
      <w:color w:val="0000FF" w:themeColor="hyperlink"/>
      <w:u w:val="single"/>
    </w:rPr>
  </w:style>
  <w:style w:type="character" w:styleId="UnresolvedMention1" w:customStyle="1">
    <w:name w:val="Unresolved Mention1"/>
    <w:basedOn w:val="DefaultParagraphFont"/>
    <w:uiPriority w:val="99"/>
    <w:semiHidden/>
    <w:unhideWhenUsed/>
    <w:rsid w:val="00180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bps.ac.uk/education-engagement/teaching-pharmacology"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ducation@bps.ac.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ps.ac.uk/education-engagement/teaching-pharmacology/undergraduate-curriculum" TargetMode="External" Id="rId14" /><Relationship Type="http://schemas.openxmlformats.org/officeDocument/2006/relationships/hyperlink" Target="mailto:education@bps.ac.uk" TargetMode="External" Id="R3db264aa3f984721" /><Relationship Type="http://schemas.openxmlformats.org/officeDocument/2006/relationships/glossaryDocument" Target="glossary/document.xml" Id="R8281f6b85631431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7ff11da-f0e6-48d9-af02-9c159eaca601}"/>
      </w:docPartPr>
      <w:docPartBody>
        <w:p w14:paraId="41F57A9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61922EFC7674AA1D0EAD14A2FBB17" ma:contentTypeVersion="15" ma:contentTypeDescription="Create a new document." ma:contentTypeScope="" ma:versionID="32a177c2e6dedfa4b3fbfe4749289463">
  <xsd:schema xmlns:xsd="http://www.w3.org/2001/XMLSchema" xmlns:xs="http://www.w3.org/2001/XMLSchema" xmlns:p="http://schemas.microsoft.com/office/2006/metadata/properties" xmlns:ns2="df3cbc70-fc58-4404-ade5-60e656b321d2" xmlns:ns3="ddfaa413-e12e-497e-8f1c-27e215e13b04" targetNamespace="http://schemas.microsoft.com/office/2006/metadata/properties" ma:root="true" ma:fieldsID="6238c09bde3a3f5ec804fadecd82b900" ns2:_="" ns3:_="">
    <xsd:import namespace="df3cbc70-fc58-4404-ade5-60e656b321d2"/>
    <xsd:import namespace="ddfaa413-e12e-497e-8f1c-27e215e13b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Order0"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cbc70-fc58-4404-ade5-60e656b321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3bc0bc-e918-453f-9e7c-bf1ca92c4082}" ma:internalName="TaxCatchAll" ma:showField="CatchAllData" ma:web="df3cbc70-fc58-4404-ade5-60e656b321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faa413-e12e-497e-8f1c-27e215e13b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2f4cda-9342-4582-bb5e-a669aabb55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Order0" ma:index="20" nillable="true" ma:displayName="Order" ma:decimals="0" ma:default="1" ma:format="Dropdown" ma:internalName="Order0" ma:percentage="FALSE">
      <xsd:simpleType>
        <xsd:restriction base="dms:Number"/>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f3cbc70-fc58-4404-ade5-60e656b321d2">
      <UserInfo>
        <DisplayName/>
        <AccountId xsi:nil="true"/>
        <AccountType/>
      </UserInfo>
    </SharedWithUsers>
    <lcf76f155ced4ddcb4097134ff3c332f xmlns="ddfaa413-e12e-497e-8f1c-27e215e13b04">
      <Terms xmlns="http://schemas.microsoft.com/office/infopath/2007/PartnerControls"/>
    </lcf76f155ced4ddcb4097134ff3c332f>
    <TaxCatchAll xmlns="df3cbc70-fc58-4404-ade5-60e656b321d2" xsi:nil="true"/>
    <Order0 xmlns="ddfaa413-e12e-497e-8f1c-27e215e13b04">1</Order0>
  </documentManagement>
</p:properties>
</file>

<file path=customXml/itemProps1.xml><?xml version="1.0" encoding="utf-8"?>
<ds:datastoreItem xmlns:ds="http://schemas.openxmlformats.org/officeDocument/2006/customXml" ds:itemID="{86AE99BA-2BA2-4324-B4F5-B6289E38CC20}"/>
</file>

<file path=customXml/itemProps2.xml><?xml version="1.0" encoding="utf-8"?>
<ds:datastoreItem xmlns:ds="http://schemas.openxmlformats.org/officeDocument/2006/customXml" ds:itemID="{23C98A4D-E6FE-44B9-BDC6-2FEEF2D00004}">
  <ds:schemaRefs>
    <ds:schemaRef ds:uri="http://schemas.microsoft.com/sharepoint/v3/contenttype/forms"/>
  </ds:schemaRefs>
</ds:datastoreItem>
</file>

<file path=customXml/itemProps3.xml><?xml version="1.0" encoding="utf-8"?>
<ds:datastoreItem xmlns:ds="http://schemas.openxmlformats.org/officeDocument/2006/customXml" ds:itemID="{CE89B592-28D5-473E-A920-E7CBA8E63777}">
  <ds:schemaRefs>
    <ds:schemaRef ds:uri="http://schemas.openxmlformats.org/officeDocument/2006/bibliography"/>
  </ds:schemaRefs>
</ds:datastoreItem>
</file>

<file path=customXml/itemProps4.xml><?xml version="1.0" encoding="utf-8"?>
<ds:datastoreItem xmlns:ds="http://schemas.openxmlformats.org/officeDocument/2006/customXml" ds:itemID="{C6E7246F-E168-4B0B-AD89-DB0D05FB2BE1}">
  <ds:schemaRefs>
    <ds:schemaRef ds:uri="http://schemas.microsoft.com/office/2006/metadata/properties"/>
    <ds:schemaRef ds:uri="http://schemas.microsoft.com/office/infopath/2007/PartnerControls"/>
    <ds:schemaRef ds:uri="df3cbc70-fc58-4404-ade5-60e656b321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Rebecca Tibbs (British Pharmacological Society)</dc:creator>
  <lastModifiedBy>Kirstin Engel</lastModifiedBy>
  <revision>10</revision>
  <dcterms:created xsi:type="dcterms:W3CDTF">2020-11-24T11:57:00.0000000Z</dcterms:created>
  <dcterms:modified xsi:type="dcterms:W3CDTF">2023-08-30T10:12:22.5549958Z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0x0101007AD61922EFC7674AA1D0EAD14A2FBB17</vt:lpwstr>
  </property>
  <property fmtid="{D5CDD505-2E9C-101B-9397-08002B2CF9AE}" pid="3" name="MediaServiceImageTags">
    <vt:lpwstr/>
  </property>
  <property fmtid="{D5CDD505-2E9C-101B-9397-08002B2CF9AE}" pid="4" name="Order">
    <vt:r8>40865400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